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041"/>
        <w:tblW w:w="1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612"/>
        <w:gridCol w:w="3284"/>
        <w:gridCol w:w="3119"/>
        <w:gridCol w:w="616"/>
        <w:gridCol w:w="629"/>
        <w:gridCol w:w="734"/>
        <w:gridCol w:w="735"/>
        <w:gridCol w:w="756"/>
        <w:gridCol w:w="892"/>
        <w:gridCol w:w="1022"/>
      </w:tblGrid>
      <w:tr w:rsidR="00346CFE" w:rsidRPr="00E00B39" w:rsidTr="00EE47C0">
        <w:trPr>
          <w:trHeight w:val="300"/>
        </w:trPr>
        <w:tc>
          <w:tcPr>
            <w:tcW w:w="261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Espécie</w:t>
            </w:r>
          </w:p>
        </w:tc>
        <w:tc>
          <w:tcPr>
            <w:tcW w:w="3284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B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Forearm</w:t>
            </w:r>
            <w:proofErr w:type="spellEnd"/>
            <w:r w:rsidRPr="00E00B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00B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lenght</w:t>
            </w:r>
            <w:proofErr w:type="spellEnd"/>
            <w:r w:rsidRPr="00E00B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(mm)</w:t>
            </w:r>
          </w:p>
        </w:tc>
        <w:tc>
          <w:tcPr>
            <w:tcW w:w="3119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00B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Weight</w:t>
            </w:r>
            <w:proofErr w:type="spellEnd"/>
            <w:r w:rsidRPr="00E00B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(g)</w:t>
            </w:r>
          </w:p>
        </w:tc>
        <w:tc>
          <w:tcPr>
            <w:tcW w:w="3470" w:type="dxa"/>
            <w:gridSpan w:val="5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B39">
              <w:rPr>
                <w:rFonts w:ascii="Times New Roman" w:eastAsia="AdvTimes" w:hAnsi="Times New Roman" w:cs="Times New Roman"/>
                <w:b/>
                <w:sz w:val="24"/>
                <w:szCs w:val="24"/>
              </w:rPr>
              <w:t>Dietary</w:t>
            </w:r>
            <w:proofErr w:type="spellEnd"/>
            <w:r w:rsidRPr="00E00B39">
              <w:rPr>
                <w:rFonts w:ascii="Times New Roman" w:eastAsia="AdvTime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0B39">
              <w:rPr>
                <w:rFonts w:ascii="Times New Roman" w:eastAsia="AdvTimes" w:hAnsi="Times New Roman" w:cs="Times New Roman"/>
                <w:b/>
                <w:sz w:val="24"/>
                <w:szCs w:val="24"/>
              </w:rPr>
              <w:t>Specialization</w:t>
            </w:r>
            <w:proofErr w:type="spellEnd"/>
          </w:p>
        </w:tc>
        <w:tc>
          <w:tcPr>
            <w:tcW w:w="89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WL</w:t>
            </w:r>
          </w:p>
        </w:tc>
        <w:tc>
          <w:tcPr>
            <w:tcW w:w="102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AR</w:t>
            </w:r>
          </w:p>
        </w:tc>
      </w:tr>
      <w:tr w:rsidR="00346CFE" w:rsidRPr="00E00B39" w:rsidTr="00EE47C0">
        <w:trPr>
          <w:trHeight w:val="300"/>
        </w:trPr>
        <w:tc>
          <w:tcPr>
            <w:tcW w:w="261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Média </w:t>
            </w:r>
            <w:bookmarkStart w:id="0" w:name="__DdeLink__4074_1375709673"/>
            <w:bookmarkEnd w:id="0"/>
            <w:r w:rsidRPr="00E00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± DP (mín. – máx.) N</w:t>
            </w:r>
          </w:p>
        </w:tc>
        <w:tc>
          <w:tcPr>
            <w:tcW w:w="3119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Média ± DP (mín. – máx.) N</w:t>
            </w:r>
          </w:p>
        </w:tc>
        <w:tc>
          <w:tcPr>
            <w:tcW w:w="616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629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II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735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IV</w:t>
            </w:r>
          </w:p>
        </w:tc>
        <w:tc>
          <w:tcPr>
            <w:tcW w:w="756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89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FE" w:rsidRPr="00E00B39" w:rsidTr="00EE47C0">
        <w:trPr>
          <w:trHeight w:val="315"/>
        </w:trPr>
        <w:tc>
          <w:tcPr>
            <w:tcW w:w="261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Carollia</w:t>
            </w:r>
            <w:proofErr w:type="spellEnd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perspicillata</w:t>
            </w:r>
            <w:proofErr w:type="spellEnd"/>
          </w:p>
        </w:tc>
        <w:tc>
          <w:tcPr>
            <w:tcW w:w="328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40.8± 3.3 (21 – 43.2.) 105</w:t>
            </w:r>
          </w:p>
        </w:tc>
        <w:tc>
          <w:tcPr>
            <w:tcW w:w="311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19.1± 8.4 (43.1 – 9) 112</w:t>
            </w:r>
          </w:p>
        </w:tc>
        <w:tc>
          <w:tcPr>
            <w:tcW w:w="61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2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5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5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9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1.74</w:t>
            </w:r>
          </w:p>
        </w:tc>
        <w:tc>
          <w:tcPr>
            <w:tcW w:w="1022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5.81</w:t>
            </w:r>
          </w:p>
        </w:tc>
      </w:tr>
      <w:tr w:rsidR="00346CFE" w:rsidRPr="00E00B39" w:rsidTr="00EE47C0">
        <w:trPr>
          <w:trHeight w:val="315"/>
        </w:trPr>
        <w:tc>
          <w:tcPr>
            <w:tcW w:w="261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Artibeus</w:t>
            </w:r>
            <w:proofErr w:type="spellEnd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lituratus</w:t>
            </w:r>
            <w:proofErr w:type="spellEnd"/>
          </w:p>
        </w:tc>
        <w:tc>
          <w:tcPr>
            <w:tcW w:w="328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71.5± 3.6 (60 – 79.5) 231</w:t>
            </w:r>
          </w:p>
        </w:tc>
        <w:tc>
          <w:tcPr>
            <w:tcW w:w="311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81.7± 11.9 (51 – 114) 235</w:t>
            </w:r>
          </w:p>
        </w:tc>
        <w:tc>
          <w:tcPr>
            <w:tcW w:w="61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2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5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5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9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4.68</w:t>
            </w:r>
          </w:p>
        </w:tc>
        <w:tc>
          <w:tcPr>
            <w:tcW w:w="1022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15.81</w:t>
            </w:r>
          </w:p>
        </w:tc>
      </w:tr>
      <w:tr w:rsidR="00346CFE" w:rsidRPr="00E00B39" w:rsidTr="00EE47C0">
        <w:trPr>
          <w:trHeight w:val="315"/>
        </w:trPr>
        <w:tc>
          <w:tcPr>
            <w:tcW w:w="261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Sturnira</w:t>
            </w:r>
            <w:proofErr w:type="spellEnd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lilium</w:t>
            </w:r>
            <w:proofErr w:type="spellEnd"/>
          </w:p>
        </w:tc>
        <w:tc>
          <w:tcPr>
            <w:tcW w:w="328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42.1± 3.2 (38.5 – 36.5) 178</w:t>
            </w:r>
          </w:p>
        </w:tc>
        <w:tc>
          <w:tcPr>
            <w:tcW w:w="311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25.4± 9.4 (10 – 40,3) 184</w:t>
            </w:r>
          </w:p>
        </w:tc>
        <w:tc>
          <w:tcPr>
            <w:tcW w:w="61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2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5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5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9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2.37</w:t>
            </w:r>
          </w:p>
        </w:tc>
        <w:tc>
          <w:tcPr>
            <w:tcW w:w="1022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9.74</w:t>
            </w:r>
          </w:p>
        </w:tc>
      </w:tr>
      <w:tr w:rsidR="00346CFE" w:rsidRPr="00E00B39" w:rsidTr="00EE47C0">
        <w:trPr>
          <w:trHeight w:val="315"/>
        </w:trPr>
        <w:tc>
          <w:tcPr>
            <w:tcW w:w="261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Epitesicus</w:t>
            </w:r>
            <w:proofErr w:type="spellEnd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diminutus</w:t>
            </w:r>
            <w:proofErr w:type="spellEnd"/>
          </w:p>
        </w:tc>
        <w:tc>
          <w:tcPr>
            <w:tcW w:w="328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33.1± 1.6 (29.8 – 35.5) 16</w:t>
            </w:r>
          </w:p>
        </w:tc>
        <w:tc>
          <w:tcPr>
            <w:tcW w:w="311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5± 2.1 (2 – 10) 17</w:t>
            </w:r>
          </w:p>
        </w:tc>
        <w:tc>
          <w:tcPr>
            <w:tcW w:w="61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2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5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5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9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0.47</w:t>
            </w:r>
          </w:p>
        </w:tc>
        <w:tc>
          <w:tcPr>
            <w:tcW w:w="1022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6.03</w:t>
            </w:r>
          </w:p>
        </w:tc>
      </w:tr>
      <w:tr w:rsidR="00346CFE" w:rsidRPr="00E00B39" w:rsidTr="00EE47C0">
        <w:trPr>
          <w:trHeight w:val="315"/>
        </w:trPr>
        <w:tc>
          <w:tcPr>
            <w:tcW w:w="261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Desmodus</w:t>
            </w:r>
            <w:proofErr w:type="spellEnd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rotundus</w:t>
            </w:r>
            <w:proofErr w:type="spellEnd"/>
          </w:p>
        </w:tc>
        <w:tc>
          <w:tcPr>
            <w:tcW w:w="328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63.2± 0.8 (63 – 65) 5</w:t>
            </w:r>
          </w:p>
        </w:tc>
        <w:tc>
          <w:tcPr>
            <w:tcW w:w="311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35± 2.1 (32 – 37) 5</w:t>
            </w:r>
          </w:p>
        </w:tc>
        <w:tc>
          <w:tcPr>
            <w:tcW w:w="61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2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5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5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9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3.37</w:t>
            </w:r>
          </w:p>
        </w:tc>
        <w:tc>
          <w:tcPr>
            <w:tcW w:w="1022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14.96</w:t>
            </w:r>
          </w:p>
        </w:tc>
      </w:tr>
      <w:tr w:rsidR="00346CFE" w:rsidRPr="00E00B39" w:rsidTr="00EE47C0">
        <w:trPr>
          <w:trHeight w:val="315"/>
        </w:trPr>
        <w:tc>
          <w:tcPr>
            <w:tcW w:w="261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Artibeus</w:t>
            </w:r>
            <w:proofErr w:type="spellEnd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fimbriatus</w:t>
            </w:r>
            <w:proofErr w:type="spellEnd"/>
          </w:p>
        </w:tc>
        <w:tc>
          <w:tcPr>
            <w:tcW w:w="328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64.7± 1.9 (68 – 63) 07</w:t>
            </w:r>
          </w:p>
        </w:tc>
        <w:tc>
          <w:tcPr>
            <w:tcW w:w="311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61.5± 10.7 (84 – 54.) 07</w:t>
            </w:r>
          </w:p>
        </w:tc>
        <w:tc>
          <w:tcPr>
            <w:tcW w:w="61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2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5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5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9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3.16</w:t>
            </w:r>
          </w:p>
        </w:tc>
        <w:tc>
          <w:tcPr>
            <w:tcW w:w="1022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9.32</w:t>
            </w:r>
          </w:p>
        </w:tc>
      </w:tr>
      <w:tr w:rsidR="00346CFE" w:rsidRPr="00E00B39" w:rsidTr="00EE47C0">
        <w:trPr>
          <w:trHeight w:val="315"/>
        </w:trPr>
        <w:tc>
          <w:tcPr>
            <w:tcW w:w="261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Epitesicus</w:t>
            </w:r>
            <w:proofErr w:type="spellEnd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furinalis</w:t>
            </w:r>
            <w:proofErr w:type="spellEnd"/>
          </w:p>
        </w:tc>
        <w:tc>
          <w:tcPr>
            <w:tcW w:w="328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38.5± 6.5 (22.7 – 39.6) 10</w:t>
            </w:r>
          </w:p>
        </w:tc>
        <w:tc>
          <w:tcPr>
            <w:tcW w:w="311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4.2± 1.8 (2. – 8) 10</w:t>
            </w:r>
          </w:p>
        </w:tc>
        <w:tc>
          <w:tcPr>
            <w:tcW w:w="61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2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5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5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9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0.34</w:t>
            </w:r>
          </w:p>
        </w:tc>
        <w:tc>
          <w:tcPr>
            <w:tcW w:w="1022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5.57</w:t>
            </w:r>
          </w:p>
        </w:tc>
      </w:tr>
      <w:tr w:rsidR="00346CFE" w:rsidRPr="00E00B39" w:rsidTr="00EE47C0">
        <w:trPr>
          <w:trHeight w:val="315"/>
        </w:trPr>
        <w:tc>
          <w:tcPr>
            <w:tcW w:w="261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Pygoderma</w:t>
            </w:r>
            <w:proofErr w:type="spellEnd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bilabiatum</w:t>
            </w:r>
            <w:proofErr w:type="spellEnd"/>
          </w:p>
        </w:tc>
        <w:tc>
          <w:tcPr>
            <w:tcW w:w="328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39.8± 1.8 (36.9 – 41.7) 11</w:t>
            </w:r>
          </w:p>
        </w:tc>
        <w:tc>
          <w:tcPr>
            <w:tcW w:w="311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20± 5.4 (13 – 30) 11</w:t>
            </w:r>
          </w:p>
        </w:tc>
        <w:tc>
          <w:tcPr>
            <w:tcW w:w="61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2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5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5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9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1.67</w:t>
            </w:r>
          </w:p>
        </w:tc>
        <w:tc>
          <w:tcPr>
            <w:tcW w:w="1022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4.51</w:t>
            </w:r>
          </w:p>
        </w:tc>
      </w:tr>
      <w:tr w:rsidR="00346CFE" w:rsidRPr="00E00B39" w:rsidTr="00EE47C0">
        <w:trPr>
          <w:trHeight w:val="315"/>
        </w:trPr>
        <w:tc>
          <w:tcPr>
            <w:tcW w:w="261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Myotis</w:t>
            </w:r>
            <w:proofErr w:type="spellEnd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nigricans</w:t>
            </w:r>
            <w:proofErr w:type="spellEnd"/>
          </w:p>
        </w:tc>
        <w:tc>
          <w:tcPr>
            <w:tcW w:w="328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30.1± 5.3 (21.4. – 35) 5</w:t>
            </w:r>
          </w:p>
        </w:tc>
        <w:tc>
          <w:tcPr>
            <w:tcW w:w="311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4± 1.7 (3. – 6) 5</w:t>
            </w:r>
          </w:p>
        </w:tc>
        <w:tc>
          <w:tcPr>
            <w:tcW w:w="61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2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5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5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9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0.73</w:t>
            </w:r>
          </w:p>
        </w:tc>
        <w:tc>
          <w:tcPr>
            <w:tcW w:w="1022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9.85</w:t>
            </w:r>
          </w:p>
        </w:tc>
      </w:tr>
      <w:tr w:rsidR="00346CFE" w:rsidRPr="00E00B39" w:rsidTr="00EE47C0">
        <w:trPr>
          <w:trHeight w:val="315"/>
        </w:trPr>
        <w:tc>
          <w:tcPr>
            <w:tcW w:w="261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Myotis</w:t>
            </w:r>
            <w:proofErr w:type="spellEnd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riparius</w:t>
            </w:r>
            <w:proofErr w:type="spellEnd"/>
          </w:p>
        </w:tc>
        <w:tc>
          <w:tcPr>
            <w:tcW w:w="328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35.5± 1.9 (31.2 – 36.5) 5</w:t>
            </w:r>
          </w:p>
        </w:tc>
        <w:tc>
          <w:tcPr>
            <w:tcW w:w="311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3± 0.2 (3 – 4) 5</w:t>
            </w:r>
          </w:p>
        </w:tc>
        <w:tc>
          <w:tcPr>
            <w:tcW w:w="61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2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5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5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9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0.57</w:t>
            </w:r>
          </w:p>
        </w:tc>
        <w:tc>
          <w:tcPr>
            <w:tcW w:w="1022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10.4</w:t>
            </w:r>
          </w:p>
        </w:tc>
      </w:tr>
      <w:tr w:rsidR="00346CFE" w:rsidRPr="00E00B39" w:rsidTr="00EE47C0">
        <w:trPr>
          <w:trHeight w:val="315"/>
        </w:trPr>
        <w:tc>
          <w:tcPr>
            <w:tcW w:w="261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Platyrrhinus</w:t>
            </w:r>
            <w:proofErr w:type="spellEnd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lineatus</w:t>
            </w:r>
            <w:proofErr w:type="spellEnd"/>
          </w:p>
        </w:tc>
        <w:tc>
          <w:tcPr>
            <w:tcW w:w="328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43.9± 1.2 (42 – 45) 5</w:t>
            </w:r>
          </w:p>
        </w:tc>
        <w:tc>
          <w:tcPr>
            <w:tcW w:w="311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29.7± 3.1 (25,9 – 33) 5</w:t>
            </w:r>
          </w:p>
        </w:tc>
        <w:tc>
          <w:tcPr>
            <w:tcW w:w="61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2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5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75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9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2.49</w:t>
            </w:r>
          </w:p>
        </w:tc>
        <w:tc>
          <w:tcPr>
            <w:tcW w:w="1022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5.34</w:t>
            </w:r>
          </w:p>
        </w:tc>
      </w:tr>
      <w:tr w:rsidR="00346CFE" w:rsidRPr="00E00B39" w:rsidTr="00EE47C0">
        <w:trPr>
          <w:trHeight w:val="315"/>
        </w:trPr>
        <w:tc>
          <w:tcPr>
            <w:tcW w:w="261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Molossus</w:t>
            </w:r>
            <w:proofErr w:type="spellEnd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molossus</w:t>
            </w:r>
            <w:proofErr w:type="spellEnd"/>
          </w:p>
        </w:tc>
        <w:tc>
          <w:tcPr>
            <w:tcW w:w="328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36.4± 1.19 (35.2 – 38) 5</w:t>
            </w:r>
          </w:p>
        </w:tc>
        <w:tc>
          <w:tcPr>
            <w:tcW w:w="311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18.2± 0.30 (17.2. – 18.5) 05</w:t>
            </w:r>
          </w:p>
        </w:tc>
        <w:tc>
          <w:tcPr>
            <w:tcW w:w="61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2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5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5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9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3.08</w:t>
            </w:r>
          </w:p>
        </w:tc>
        <w:tc>
          <w:tcPr>
            <w:tcW w:w="1022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13.53</w:t>
            </w:r>
          </w:p>
        </w:tc>
      </w:tr>
      <w:tr w:rsidR="00346CFE" w:rsidRPr="00E00B39" w:rsidTr="00EE47C0">
        <w:trPr>
          <w:trHeight w:val="315"/>
        </w:trPr>
        <w:tc>
          <w:tcPr>
            <w:tcW w:w="261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Molossus</w:t>
            </w:r>
            <w:proofErr w:type="spellEnd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rufus</w:t>
            </w:r>
            <w:proofErr w:type="spellEnd"/>
          </w:p>
        </w:tc>
        <w:tc>
          <w:tcPr>
            <w:tcW w:w="328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46.6± 0.48 (45.3. – 48.3) 5</w:t>
            </w:r>
          </w:p>
        </w:tc>
        <w:tc>
          <w:tcPr>
            <w:tcW w:w="311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43.7± 2.6 (39.5– 46) 5</w:t>
            </w:r>
          </w:p>
        </w:tc>
        <w:tc>
          <w:tcPr>
            <w:tcW w:w="61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2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5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5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9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4.9</w:t>
            </w:r>
          </w:p>
        </w:tc>
        <w:tc>
          <w:tcPr>
            <w:tcW w:w="1022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14.84</w:t>
            </w:r>
          </w:p>
        </w:tc>
      </w:tr>
      <w:tr w:rsidR="00346CFE" w:rsidRPr="00E00B39" w:rsidTr="00EE47C0">
        <w:trPr>
          <w:trHeight w:val="315"/>
        </w:trPr>
        <w:tc>
          <w:tcPr>
            <w:tcW w:w="261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Micronycteris</w:t>
            </w:r>
            <w:proofErr w:type="spellEnd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megalotis</w:t>
            </w:r>
            <w:proofErr w:type="spellEnd"/>
          </w:p>
        </w:tc>
        <w:tc>
          <w:tcPr>
            <w:tcW w:w="328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33.3± 1.6 (31.2 – 36) 5</w:t>
            </w:r>
          </w:p>
        </w:tc>
        <w:tc>
          <w:tcPr>
            <w:tcW w:w="311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9± 1.7 (5. – 10) 5</w:t>
            </w:r>
          </w:p>
        </w:tc>
        <w:tc>
          <w:tcPr>
            <w:tcW w:w="61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2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5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5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9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0.83</w:t>
            </w:r>
          </w:p>
        </w:tc>
        <w:tc>
          <w:tcPr>
            <w:tcW w:w="1022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4.17</w:t>
            </w:r>
          </w:p>
        </w:tc>
      </w:tr>
      <w:tr w:rsidR="00346CFE" w:rsidRPr="00E00B39" w:rsidTr="00EE47C0">
        <w:trPr>
          <w:trHeight w:val="315"/>
        </w:trPr>
        <w:tc>
          <w:tcPr>
            <w:tcW w:w="261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Phyllostomus</w:t>
            </w:r>
            <w:proofErr w:type="spellEnd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hastatus</w:t>
            </w:r>
            <w:proofErr w:type="spellEnd"/>
          </w:p>
        </w:tc>
        <w:tc>
          <w:tcPr>
            <w:tcW w:w="328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77.5± 1.4 (75.2. – 80.3) 5</w:t>
            </w:r>
          </w:p>
        </w:tc>
        <w:tc>
          <w:tcPr>
            <w:tcW w:w="311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104± 4.7 (100 – 112) 5</w:t>
            </w:r>
          </w:p>
        </w:tc>
        <w:tc>
          <w:tcPr>
            <w:tcW w:w="61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2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35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5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9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4.7</w:t>
            </w:r>
          </w:p>
        </w:tc>
        <w:tc>
          <w:tcPr>
            <w:tcW w:w="1022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16.6</w:t>
            </w:r>
          </w:p>
        </w:tc>
      </w:tr>
      <w:tr w:rsidR="00346CFE" w:rsidRPr="00E00B39" w:rsidTr="00EE47C0">
        <w:trPr>
          <w:trHeight w:val="315"/>
        </w:trPr>
        <w:tc>
          <w:tcPr>
            <w:tcW w:w="261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Anoura</w:t>
            </w:r>
            <w:proofErr w:type="spellEnd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caudifer</w:t>
            </w:r>
            <w:proofErr w:type="spellEnd"/>
          </w:p>
        </w:tc>
        <w:tc>
          <w:tcPr>
            <w:tcW w:w="328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35.7± 0.7 (34.9. – 37.2) 5</w:t>
            </w:r>
          </w:p>
        </w:tc>
        <w:tc>
          <w:tcPr>
            <w:tcW w:w="311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10.3± 1.3 (8.3 – 10.9) 5</w:t>
            </w:r>
          </w:p>
        </w:tc>
        <w:tc>
          <w:tcPr>
            <w:tcW w:w="61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2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5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5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89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1.83</w:t>
            </w:r>
          </w:p>
        </w:tc>
        <w:tc>
          <w:tcPr>
            <w:tcW w:w="1022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9.61</w:t>
            </w:r>
          </w:p>
        </w:tc>
      </w:tr>
      <w:tr w:rsidR="00346CFE" w:rsidRPr="00E00B39" w:rsidTr="00EE47C0">
        <w:trPr>
          <w:trHeight w:val="315"/>
        </w:trPr>
        <w:tc>
          <w:tcPr>
            <w:tcW w:w="261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Artibeus</w:t>
            </w:r>
            <w:proofErr w:type="spellEnd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planirostris</w:t>
            </w:r>
            <w:proofErr w:type="spellEnd"/>
          </w:p>
        </w:tc>
        <w:tc>
          <w:tcPr>
            <w:tcW w:w="328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67.5± 4.7 (63.2 – 69.5) 5</w:t>
            </w:r>
          </w:p>
        </w:tc>
        <w:tc>
          <w:tcPr>
            <w:tcW w:w="311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76± 8.3 (64 – 84) 5</w:t>
            </w:r>
          </w:p>
        </w:tc>
        <w:tc>
          <w:tcPr>
            <w:tcW w:w="61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2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5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75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9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4.3</w:t>
            </w:r>
          </w:p>
        </w:tc>
        <w:tc>
          <w:tcPr>
            <w:tcW w:w="1022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13.3</w:t>
            </w:r>
          </w:p>
        </w:tc>
      </w:tr>
      <w:tr w:rsidR="00346CFE" w:rsidRPr="00E00B39" w:rsidTr="00EE47C0">
        <w:trPr>
          <w:trHeight w:val="315"/>
        </w:trPr>
        <w:tc>
          <w:tcPr>
            <w:tcW w:w="261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Myotis</w:t>
            </w:r>
            <w:proofErr w:type="spellEnd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00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ruber</w:t>
            </w:r>
            <w:proofErr w:type="spellEnd"/>
          </w:p>
        </w:tc>
        <w:tc>
          <w:tcPr>
            <w:tcW w:w="328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39.1± 1.2 (39 – 42.3) 5</w:t>
            </w:r>
          </w:p>
        </w:tc>
        <w:tc>
          <w:tcPr>
            <w:tcW w:w="311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9.2± 1.2 (8.2 –11) 5</w:t>
            </w:r>
          </w:p>
        </w:tc>
        <w:tc>
          <w:tcPr>
            <w:tcW w:w="61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29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4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35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56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92" w:type="dxa"/>
            <w:shd w:val="clear" w:color="auto" w:fill="auto"/>
            <w:tcMar>
              <w:left w:w="60" w:type="dxa"/>
            </w:tcMar>
            <w:vAlign w:val="center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1.33</w:t>
            </w:r>
          </w:p>
        </w:tc>
        <w:tc>
          <w:tcPr>
            <w:tcW w:w="1022" w:type="dxa"/>
            <w:shd w:val="clear" w:color="auto" w:fill="auto"/>
            <w:tcMar>
              <w:left w:w="60" w:type="dxa"/>
            </w:tcMar>
            <w:vAlign w:val="bottom"/>
          </w:tcPr>
          <w:p w:rsidR="00346CFE" w:rsidRPr="00E00B39" w:rsidRDefault="00346CFE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9.44</w:t>
            </w:r>
          </w:p>
        </w:tc>
      </w:tr>
    </w:tbl>
    <w:p w:rsidR="00EE47C0" w:rsidRPr="00EF0A36" w:rsidRDefault="00EE47C0" w:rsidP="00EE47C0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78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Material </w:t>
      </w:r>
      <w:proofErr w:type="spellStart"/>
      <w:r w:rsidRPr="005478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Suplementario</w:t>
      </w:r>
      <w:proofErr w:type="spellEnd"/>
      <w:r w:rsidRPr="00EE4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: </w:t>
      </w:r>
      <w:r w:rsidRPr="00EF0A36">
        <w:rPr>
          <w:rFonts w:ascii="Times New Roman" w:hAnsi="Times New Roman" w:cs="Times New Roman"/>
          <w:bCs/>
          <w:sz w:val="24"/>
          <w:szCs w:val="24"/>
          <w:lang w:val="en-US"/>
        </w:rPr>
        <w:t>CHANGES IN BAT DIVERSITY IN AGROSYSTEMS IN THE ATLANTIC RAIN FOREST, BRAZIL</w:t>
      </w:r>
    </w:p>
    <w:p w:rsidR="00EE47C0" w:rsidRDefault="00EE47C0" w:rsidP="00EE47C0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789A">
        <w:rPr>
          <w:rFonts w:ascii="Times New Roman" w:eastAsia="Times New Roman" w:hAnsi="Times New Roman" w:cs="Times New Roman"/>
          <w:sz w:val="24"/>
          <w:szCs w:val="24"/>
        </w:rPr>
        <w:t>Alan D. Pereira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97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89A">
        <w:rPr>
          <w:rFonts w:ascii="Times New Roman" w:hAnsi="Times New Roman" w:cs="Times New Roman"/>
          <w:sz w:val="24"/>
          <w:szCs w:val="24"/>
        </w:rPr>
        <w:t xml:space="preserve">Isaac P. de Lima; </w:t>
      </w:r>
      <w:proofErr w:type="spellStart"/>
      <w:r w:rsidRPr="00C9789A">
        <w:rPr>
          <w:rFonts w:ascii="Times New Roman" w:hAnsi="Times New Roman" w:cs="Times New Roman"/>
          <w:sz w:val="24"/>
          <w:szCs w:val="24"/>
        </w:rPr>
        <w:t>Nelio</w:t>
      </w:r>
      <w:proofErr w:type="spellEnd"/>
      <w:r w:rsidRPr="00C9789A">
        <w:rPr>
          <w:rFonts w:ascii="Times New Roman" w:hAnsi="Times New Roman" w:cs="Times New Roman"/>
          <w:sz w:val="24"/>
          <w:szCs w:val="24"/>
        </w:rPr>
        <w:t xml:space="preserve"> R. dos Reis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EE47C0" w:rsidRDefault="00EE47C0" w:rsidP="00EE47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652100"/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Table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S1. 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Values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functional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traits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species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bats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collected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five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forest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fragments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Atlantic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Forest in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southern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region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Brazil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north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state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Paraná. For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aspect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ratio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wing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loading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we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present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mean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± standard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deviation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minimum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maximum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values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 =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number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individuals</w:t>
      </w:r>
      <w:proofErr w:type="spell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</w:t>
      </w:r>
      <w:proofErr w:type="gramEnd"/>
      <w:r w:rsidRPr="00EE47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E47C0">
        <w:rPr>
          <w:rStyle w:val="fontstyle01"/>
          <w:rFonts w:ascii="Times New Roman" w:hAnsi="Times New Roman" w:cs="Times New Roman"/>
        </w:rPr>
        <w:t xml:space="preserve">AR= </w:t>
      </w:r>
      <w:proofErr w:type="spellStart"/>
      <w:r w:rsidRPr="00EE47C0">
        <w:rPr>
          <w:rStyle w:val="fontstyle01"/>
          <w:rFonts w:ascii="Times New Roman" w:hAnsi="Times New Roman" w:cs="Times New Roman"/>
        </w:rPr>
        <w:t>aspect</w:t>
      </w:r>
      <w:proofErr w:type="spellEnd"/>
      <w:r w:rsidRPr="00EE47C0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EE47C0">
        <w:rPr>
          <w:rStyle w:val="fontstyle01"/>
          <w:rFonts w:ascii="Times New Roman" w:hAnsi="Times New Roman" w:cs="Times New Roman"/>
        </w:rPr>
        <w:t>ratio</w:t>
      </w:r>
      <w:proofErr w:type="spellEnd"/>
      <w:r w:rsidRPr="00EE47C0">
        <w:rPr>
          <w:rStyle w:val="fontstyle01"/>
          <w:rFonts w:ascii="Times New Roman" w:hAnsi="Times New Roman" w:cs="Times New Roman"/>
        </w:rPr>
        <w:t xml:space="preserve">, WL= </w:t>
      </w:r>
      <w:proofErr w:type="spellStart"/>
      <w:r w:rsidRPr="00EE47C0">
        <w:rPr>
          <w:rStyle w:val="fontstyle01"/>
          <w:rFonts w:ascii="Times New Roman" w:hAnsi="Times New Roman" w:cs="Times New Roman"/>
        </w:rPr>
        <w:t>wing</w:t>
      </w:r>
      <w:proofErr w:type="spellEnd"/>
      <w:r w:rsidRPr="00EE47C0">
        <w:rPr>
          <w:rStyle w:val="fontstyle01"/>
          <w:rFonts w:ascii="Times New Roman" w:hAnsi="Times New Roman" w:cs="Times New Roman"/>
        </w:rPr>
        <w:t xml:space="preserve"> </w:t>
      </w:r>
      <w:proofErr w:type="spellStart"/>
      <w:proofErr w:type="gramStart"/>
      <w:r w:rsidRPr="00EE47C0">
        <w:rPr>
          <w:rStyle w:val="fontstyle01"/>
          <w:rFonts w:ascii="Times New Roman" w:hAnsi="Times New Roman" w:cs="Times New Roman"/>
        </w:rPr>
        <w:t>loading</w:t>
      </w:r>
      <w:proofErr w:type="spellEnd"/>
      <w:r w:rsidRPr="00EE47C0">
        <w:rPr>
          <w:rStyle w:val="fontstyle01"/>
          <w:rFonts w:ascii="Times New Roman" w:hAnsi="Times New Roman" w:cs="Times New Roman"/>
        </w:rPr>
        <w:t xml:space="preserve">;  </w:t>
      </w:r>
      <w:proofErr w:type="spellStart"/>
      <w:r w:rsidRPr="00EE47C0">
        <w:rPr>
          <w:rFonts w:ascii="Times New Roman" w:eastAsia="AdvTimes" w:hAnsi="Times New Roman" w:cs="Times New Roman"/>
          <w:sz w:val="24"/>
          <w:szCs w:val="24"/>
        </w:rPr>
        <w:t>Dietary</w:t>
      </w:r>
      <w:proofErr w:type="spellEnd"/>
      <w:proofErr w:type="gramEnd"/>
      <w:r w:rsidRPr="00EE47C0">
        <w:rPr>
          <w:rFonts w:ascii="Times New Roman" w:eastAsia="AdvTimes" w:hAnsi="Times New Roman" w:cs="Times New Roman"/>
          <w:sz w:val="24"/>
          <w:szCs w:val="24"/>
        </w:rPr>
        <w:t xml:space="preserve"> </w:t>
      </w:r>
      <w:proofErr w:type="spellStart"/>
      <w:r w:rsidRPr="00EE47C0">
        <w:rPr>
          <w:rFonts w:ascii="Times New Roman" w:eastAsia="AdvTimes" w:hAnsi="Times New Roman" w:cs="Times New Roman"/>
          <w:sz w:val="24"/>
          <w:szCs w:val="24"/>
        </w:rPr>
        <w:t>Specializatio</w:t>
      </w:r>
      <w:bookmarkStart w:id="2" w:name="__DdeLink__4081_1375709673"/>
      <w:bookmarkEnd w:id="2"/>
      <w:r w:rsidRPr="00EE47C0">
        <w:rPr>
          <w:rFonts w:ascii="Times New Roman" w:eastAsia="AdvTimes" w:hAnsi="Times New Roman" w:cs="Times New Roman"/>
          <w:sz w:val="24"/>
          <w:szCs w:val="24"/>
        </w:rPr>
        <w:t>n</w:t>
      </w:r>
      <w:proofErr w:type="spellEnd"/>
      <w:r w:rsidRPr="00EE47C0">
        <w:rPr>
          <w:rFonts w:ascii="Times New Roman" w:eastAsia="AdvTimes" w:hAnsi="Times New Roman" w:cs="Times New Roman"/>
          <w:sz w:val="24"/>
          <w:szCs w:val="24"/>
        </w:rPr>
        <w:t xml:space="preserve">  </w:t>
      </w:r>
      <w:proofErr w:type="spellStart"/>
      <w:r w:rsidRPr="00EE47C0">
        <w:rPr>
          <w:rFonts w:ascii="Times New Roman" w:eastAsia="AdvTimes" w:hAnsi="Times New Roman" w:cs="Times New Roman"/>
          <w:sz w:val="24"/>
          <w:szCs w:val="24"/>
        </w:rPr>
        <w:t>according</w:t>
      </w:r>
      <w:proofErr w:type="spellEnd"/>
      <w:r w:rsidRPr="00EE47C0">
        <w:rPr>
          <w:rFonts w:ascii="Times New Roman" w:eastAsia="AdvTimes" w:hAnsi="Times New Roman" w:cs="Times New Roman"/>
          <w:sz w:val="24"/>
          <w:szCs w:val="24"/>
        </w:rPr>
        <w:t xml:space="preserve"> </w:t>
      </w:r>
      <w:proofErr w:type="spellStart"/>
      <w:r w:rsidRPr="00EE47C0">
        <w:rPr>
          <w:rFonts w:ascii="Times New Roman" w:eastAsia="AdvTimes" w:hAnsi="Times New Roman" w:cs="Times New Roman"/>
          <w:sz w:val="24"/>
          <w:szCs w:val="24"/>
        </w:rPr>
        <w:t>to</w:t>
      </w:r>
      <w:proofErr w:type="spellEnd"/>
      <w:r w:rsidRPr="00EE47C0">
        <w:rPr>
          <w:rFonts w:ascii="Times New Roman" w:eastAsia="AdvTimes" w:hAnsi="Times New Roman" w:cs="Times New Roman"/>
          <w:sz w:val="24"/>
          <w:szCs w:val="24"/>
        </w:rPr>
        <w:t xml:space="preserve"> </w:t>
      </w:r>
      <w:proofErr w:type="spellStart"/>
      <w:r w:rsidRPr="00EE47C0">
        <w:rPr>
          <w:rFonts w:ascii="Times New Roman" w:eastAsia="AdvTimes" w:hAnsi="Times New Roman" w:cs="Times New Roman"/>
          <w:sz w:val="24"/>
          <w:szCs w:val="24"/>
        </w:rPr>
        <w:t>Wilman</w:t>
      </w:r>
      <w:proofErr w:type="spellEnd"/>
      <w:r w:rsidRPr="00EE47C0">
        <w:rPr>
          <w:rFonts w:ascii="Times New Roman" w:eastAsia="AdvTimes" w:hAnsi="Times New Roman" w:cs="Times New Roman"/>
          <w:sz w:val="24"/>
          <w:szCs w:val="24"/>
        </w:rPr>
        <w:t xml:space="preserve"> et al. (2014): I = </w:t>
      </w:r>
      <w:proofErr w:type="spellStart"/>
      <w:r w:rsidRPr="00EE47C0">
        <w:rPr>
          <w:rFonts w:ascii="Times New Roman" w:hAnsi="Times New Roman" w:cs="Times New Roman"/>
          <w:sz w:val="24"/>
          <w:szCs w:val="24"/>
        </w:rPr>
        <w:t>Invertebrates</w:t>
      </w:r>
      <w:proofErr w:type="spellEnd"/>
      <w:r w:rsidRPr="00EE47C0">
        <w:rPr>
          <w:rFonts w:ascii="Times New Roman" w:hAnsi="Times New Roman" w:cs="Times New Roman"/>
          <w:sz w:val="24"/>
          <w:szCs w:val="24"/>
        </w:rPr>
        <w:t xml:space="preserve">-general, II = </w:t>
      </w:r>
      <w:proofErr w:type="spellStart"/>
      <w:r w:rsidRPr="00EE47C0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7C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7C0">
        <w:rPr>
          <w:rFonts w:ascii="Times New Roman" w:hAnsi="Times New Roman" w:cs="Times New Roman"/>
          <w:sz w:val="24"/>
          <w:szCs w:val="24"/>
        </w:rPr>
        <w:t>vertebrates</w:t>
      </w:r>
      <w:proofErr w:type="spellEnd"/>
      <w:r w:rsidRPr="00EE47C0">
        <w:rPr>
          <w:rFonts w:ascii="Times New Roman" w:hAnsi="Times New Roman" w:cs="Times New Roman"/>
          <w:sz w:val="24"/>
          <w:szCs w:val="24"/>
        </w:rPr>
        <w:t xml:space="preserve"> , III = </w:t>
      </w:r>
      <w:proofErr w:type="spellStart"/>
      <w:r w:rsidRPr="00EE47C0">
        <w:rPr>
          <w:rFonts w:ascii="Times New Roman" w:hAnsi="Times New Roman" w:cs="Times New Roman"/>
          <w:sz w:val="24"/>
          <w:szCs w:val="24"/>
        </w:rPr>
        <w:t>Vertebrates</w:t>
      </w:r>
      <w:proofErr w:type="spellEnd"/>
      <w:r w:rsidRPr="00EE47C0">
        <w:rPr>
          <w:rFonts w:ascii="Times New Roman" w:hAnsi="Times New Roman" w:cs="Times New Roman"/>
          <w:sz w:val="24"/>
          <w:szCs w:val="24"/>
        </w:rPr>
        <w:t xml:space="preserve"> , IV = </w:t>
      </w:r>
      <w:proofErr w:type="spellStart"/>
      <w:r w:rsidRPr="00EE47C0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EE4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47C0">
        <w:rPr>
          <w:rFonts w:ascii="Times New Roman" w:hAnsi="Times New Roman" w:cs="Times New Roman"/>
          <w:sz w:val="24"/>
          <w:szCs w:val="24"/>
        </w:rPr>
        <w:t>drupes</w:t>
      </w:r>
      <w:proofErr w:type="spellEnd"/>
      <w:r w:rsidRPr="00EE47C0">
        <w:rPr>
          <w:rFonts w:ascii="Times New Roman" w:hAnsi="Times New Roman" w:cs="Times New Roman"/>
          <w:sz w:val="24"/>
          <w:szCs w:val="24"/>
        </w:rPr>
        <w:t xml:space="preserve">, V = </w:t>
      </w:r>
      <w:proofErr w:type="spellStart"/>
      <w:r w:rsidRPr="00EE47C0">
        <w:rPr>
          <w:rFonts w:ascii="Times New Roman" w:hAnsi="Times New Roman" w:cs="Times New Roman"/>
          <w:sz w:val="24"/>
          <w:szCs w:val="24"/>
        </w:rPr>
        <w:t>Nectar</w:t>
      </w:r>
      <w:proofErr w:type="spellEnd"/>
      <w:r w:rsidRPr="00EE4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47C0">
        <w:rPr>
          <w:rFonts w:ascii="Times New Roman" w:hAnsi="Times New Roman" w:cs="Times New Roman"/>
          <w:sz w:val="24"/>
          <w:szCs w:val="24"/>
        </w:rPr>
        <w:t>pollen</w:t>
      </w:r>
      <w:proofErr w:type="spellEnd"/>
      <w:r w:rsidRPr="00EE4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47C0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7C0">
        <w:rPr>
          <w:rFonts w:ascii="Times New Roman" w:hAnsi="Times New Roman" w:cs="Times New Roman"/>
          <w:sz w:val="24"/>
          <w:szCs w:val="24"/>
        </w:rPr>
        <w:t>exudates</w:t>
      </w:r>
      <w:proofErr w:type="spellEnd"/>
      <w:r w:rsidRPr="00EE4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47C0">
        <w:rPr>
          <w:rFonts w:ascii="Times New Roman" w:hAnsi="Times New Roman" w:cs="Times New Roman"/>
          <w:sz w:val="24"/>
          <w:szCs w:val="24"/>
        </w:rPr>
        <w:t>gums</w:t>
      </w:r>
      <w:proofErr w:type="spellEnd"/>
      <w:r w:rsidRPr="00EE47C0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EE47C0" w:rsidRPr="00A549B0" w:rsidRDefault="00EE47C0" w:rsidP="00A5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47C0" w:rsidRDefault="00EE47C0">
      <w:pPr>
        <w:rPr>
          <w:rFonts w:ascii="Times New Roman" w:hAnsi="Times New Roman" w:cs="Times New Roman"/>
          <w:sz w:val="24"/>
          <w:szCs w:val="24"/>
        </w:rPr>
        <w:sectPr w:rsidR="00EE47C0" w:rsidSect="00EE47C0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360" w:charSpace="-2049"/>
        </w:sectPr>
      </w:pPr>
      <w:bookmarkStart w:id="3" w:name="_GoBack"/>
      <w:bookmarkEnd w:id="3"/>
    </w:p>
    <w:p w:rsidR="00CD683F" w:rsidRPr="00CD683F" w:rsidRDefault="00764EA2" w:rsidP="00CD68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652144"/>
      <w:proofErr w:type="spellStart"/>
      <w:r w:rsidRPr="00EE47C0">
        <w:rPr>
          <w:rFonts w:ascii="Times New Roman" w:hAnsi="Times New Roman" w:cs="Times New Roman"/>
          <w:sz w:val="24"/>
          <w:szCs w:val="24"/>
        </w:rPr>
        <w:lastRenderedPageBreak/>
        <w:t>Table</w:t>
      </w:r>
      <w:proofErr w:type="spellEnd"/>
      <w:r w:rsidR="00EE47C0">
        <w:rPr>
          <w:rFonts w:ascii="Times New Roman" w:hAnsi="Times New Roman" w:cs="Times New Roman"/>
          <w:sz w:val="24"/>
          <w:szCs w:val="24"/>
        </w:rPr>
        <w:t xml:space="preserve"> </w:t>
      </w:r>
      <w:r w:rsidR="00EE47C0" w:rsidRPr="00EE47C0">
        <w:rPr>
          <w:rFonts w:ascii="Times New Roman" w:hAnsi="Times New Roman" w:cs="Times New Roman"/>
          <w:sz w:val="24"/>
          <w:szCs w:val="24"/>
        </w:rPr>
        <w:t>S2</w:t>
      </w:r>
      <w:r w:rsidRPr="00EE47C0">
        <w:rPr>
          <w:rFonts w:ascii="Times New Roman" w:hAnsi="Times New Roman" w:cs="Times New Roman"/>
          <w:sz w:val="24"/>
          <w:szCs w:val="24"/>
        </w:rPr>
        <w:t>.</w:t>
      </w:r>
      <w:r w:rsidR="00CD683F" w:rsidRPr="00CD68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0680B" w:rsidRPr="00D0680B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="00D0680B" w:rsidRPr="00D0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80B" w:rsidRPr="00D0680B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="00D0680B" w:rsidRPr="00D0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80B" w:rsidRPr="00D0680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0680B" w:rsidRPr="00D0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80B" w:rsidRPr="00D0680B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D0680B" w:rsidRPr="00D0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80B" w:rsidRPr="00D0680B">
        <w:rPr>
          <w:rFonts w:ascii="Times New Roman" w:hAnsi="Times New Roman" w:cs="Times New Roman"/>
          <w:sz w:val="24"/>
          <w:szCs w:val="24"/>
        </w:rPr>
        <w:t>characteristic</w:t>
      </w:r>
      <w:proofErr w:type="spellEnd"/>
      <w:r w:rsidR="00D0680B" w:rsidRPr="00D0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80B" w:rsidRPr="00D0680B">
        <w:rPr>
          <w:rFonts w:ascii="Times New Roman" w:hAnsi="Times New Roman" w:cs="Times New Roman"/>
          <w:sz w:val="24"/>
          <w:szCs w:val="24"/>
        </w:rPr>
        <w:t>measured</w:t>
      </w:r>
      <w:proofErr w:type="spellEnd"/>
      <w:r w:rsidR="00D0680B" w:rsidRPr="00D0680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D0680B" w:rsidRPr="00D068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0680B" w:rsidRPr="00D0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80B" w:rsidRPr="00D0680B">
        <w:rPr>
          <w:rFonts w:ascii="Times New Roman" w:hAnsi="Times New Roman" w:cs="Times New Roman"/>
          <w:sz w:val="24"/>
          <w:szCs w:val="24"/>
        </w:rPr>
        <w:t>clustering</w:t>
      </w:r>
      <w:proofErr w:type="spellEnd"/>
      <w:r w:rsidR="00D0680B" w:rsidRPr="00D0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80B" w:rsidRPr="00D0680B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="00D0680B" w:rsidRPr="00D0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80B" w:rsidRPr="00D0680B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="00D0680B" w:rsidRPr="00D0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80B" w:rsidRPr="00D068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0680B" w:rsidRPr="00D0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80B" w:rsidRPr="00D0680B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D0680B" w:rsidRPr="00D0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80B" w:rsidRPr="00D0680B">
        <w:rPr>
          <w:rFonts w:ascii="Times New Roman" w:hAnsi="Times New Roman" w:cs="Times New Roman"/>
          <w:sz w:val="24"/>
          <w:szCs w:val="24"/>
        </w:rPr>
        <w:t>collected</w:t>
      </w:r>
      <w:proofErr w:type="spellEnd"/>
      <w:r w:rsidR="00D0680B" w:rsidRPr="00D068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0680B" w:rsidRPr="00D068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0680B" w:rsidRPr="00D0680B">
        <w:rPr>
          <w:rFonts w:ascii="Times New Roman" w:hAnsi="Times New Roman" w:cs="Times New Roman"/>
          <w:sz w:val="24"/>
          <w:szCs w:val="24"/>
        </w:rPr>
        <w:t xml:space="preserve"> </w:t>
      </w:r>
      <w:r w:rsidR="00C145AC">
        <w:rPr>
          <w:rFonts w:ascii="Times New Roman" w:hAnsi="Times New Roman" w:cs="Times New Roman"/>
          <w:sz w:val="24"/>
          <w:szCs w:val="24"/>
          <w:lang w:val="en-US"/>
        </w:rPr>
        <w:t xml:space="preserve">within forests </w:t>
      </w:r>
      <w:proofErr w:type="spellStart"/>
      <w:r w:rsidR="00D0680B" w:rsidRPr="00D0680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0680B" w:rsidRPr="00D068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0680B" w:rsidRPr="00D068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0680B" w:rsidRPr="00D0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80B" w:rsidRPr="00D0680B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="00D0680B" w:rsidRPr="00D0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80B" w:rsidRPr="00D0680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0680B" w:rsidRPr="00D0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80B" w:rsidRPr="00D068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0680B" w:rsidRPr="00D0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80B" w:rsidRPr="00D0680B">
        <w:rPr>
          <w:rFonts w:ascii="Times New Roman" w:hAnsi="Times New Roman" w:cs="Times New Roman"/>
          <w:sz w:val="24"/>
          <w:szCs w:val="24"/>
        </w:rPr>
        <w:t>fragments</w:t>
      </w:r>
      <w:proofErr w:type="spellEnd"/>
      <w:r w:rsidR="00D0680B" w:rsidRPr="00D0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80B" w:rsidRPr="00D0680B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="00D0680B" w:rsidRPr="00D0680B">
        <w:rPr>
          <w:rFonts w:ascii="Times New Roman" w:hAnsi="Times New Roman" w:cs="Times New Roman"/>
          <w:sz w:val="24"/>
          <w:szCs w:val="24"/>
        </w:rPr>
        <w:t>.</w:t>
      </w:r>
      <w:r w:rsidR="00C145AC">
        <w:rPr>
          <w:rFonts w:ascii="Times New Roman" w:hAnsi="Times New Roman" w:cs="Times New Roman"/>
          <w:sz w:val="24"/>
          <w:szCs w:val="24"/>
        </w:rPr>
        <w:t xml:space="preserve"> </w:t>
      </w:r>
      <w:r w:rsidR="00E00B39" w:rsidRPr="00764EA2">
        <w:rPr>
          <w:rStyle w:val="fontstyle01"/>
          <w:rFonts w:ascii="Times New Roman" w:hAnsi="Times New Roman" w:cs="Times New Roman"/>
        </w:rPr>
        <w:t xml:space="preserve">AR= </w:t>
      </w:r>
      <w:proofErr w:type="spellStart"/>
      <w:r w:rsidR="00E00B39" w:rsidRPr="00764EA2">
        <w:rPr>
          <w:rStyle w:val="fontstyle01"/>
          <w:rFonts w:ascii="Times New Roman" w:hAnsi="Times New Roman" w:cs="Times New Roman"/>
        </w:rPr>
        <w:t>aspect</w:t>
      </w:r>
      <w:proofErr w:type="spellEnd"/>
      <w:r w:rsidR="00E00B39" w:rsidRPr="00764EA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E00B39" w:rsidRPr="00764EA2">
        <w:rPr>
          <w:rStyle w:val="fontstyle01"/>
          <w:rFonts w:ascii="Times New Roman" w:hAnsi="Times New Roman" w:cs="Times New Roman"/>
        </w:rPr>
        <w:t>ratio</w:t>
      </w:r>
      <w:proofErr w:type="spellEnd"/>
      <w:r w:rsidR="00E00B39" w:rsidRPr="00764EA2">
        <w:rPr>
          <w:rStyle w:val="fontstyle01"/>
          <w:rFonts w:ascii="Times New Roman" w:hAnsi="Times New Roman" w:cs="Times New Roman"/>
        </w:rPr>
        <w:t xml:space="preserve">, WL= </w:t>
      </w:r>
      <w:proofErr w:type="spellStart"/>
      <w:r w:rsidR="00E00B39" w:rsidRPr="00764EA2">
        <w:rPr>
          <w:rStyle w:val="fontstyle01"/>
          <w:rFonts w:ascii="Times New Roman" w:hAnsi="Times New Roman" w:cs="Times New Roman"/>
        </w:rPr>
        <w:t>wing</w:t>
      </w:r>
      <w:proofErr w:type="spellEnd"/>
      <w:r w:rsidR="00E00B39" w:rsidRPr="00764EA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E00B39" w:rsidRPr="00764EA2">
        <w:rPr>
          <w:rStyle w:val="fontstyle01"/>
          <w:rFonts w:ascii="Times New Roman" w:hAnsi="Times New Roman" w:cs="Times New Roman"/>
        </w:rPr>
        <w:t>loading</w:t>
      </w:r>
      <w:proofErr w:type="spellEnd"/>
      <w:r w:rsidR="00E00B39">
        <w:rPr>
          <w:rStyle w:val="fontstyle01"/>
          <w:rFonts w:ascii="Times New Roman" w:hAnsi="Times New Roman" w:cs="Times New Roman"/>
        </w:rPr>
        <w:t>.</w:t>
      </w:r>
      <w:r w:rsidR="00E00B39" w:rsidRPr="00CD683F">
        <w:rPr>
          <w:rFonts w:ascii="Times New Roman" w:eastAsia="AdvTimes" w:hAnsi="Times New Roman" w:cs="Times New Roman"/>
          <w:sz w:val="24"/>
          <w:szCs w:val="24"/>
        </w:rPr>
        <w:t xml:space="preserve"> </w:t>
      </w:r>
      <w:proofErr w:type="spellStart"/>
      <w:r w:rsidR="00CD683F" w:rsidRPr="00CD683F">
        <w:rPr>
          <w:rFonts w:ascii="Times New Roman" w:eastAsia="AdvTimes" w:hAnsi="Times New Roman" w:cs="Times New Roman"/>
          <w:sz w:val="24"/>
          <w:szCs w:val="24"/>
        </w:rPr>
        <w:t>Dietary</w:t>
      </w:r>
      <w:proofErr w:type="spellEnd"/>
      <w:r w:rsidR="00CD683F" w:rsidRPr="00CD683F">
        <w:rPr>
          <w:rFonts w:ascii="Times New Roman" w:eastAsia="AdvTimes" w:hAnsi="Times New Roman" w:cs="Times New Roman"/>
          <w:sz w:val="24"/>
          <w:szCs w:val="24"/>
        </w:rPr>
        <w:t xml:space="preserve"> </w:t>
      </w:r>
      <w:proofErr w:type="spellStart"/>
      <w:r w:rsidR="00CD683F" w:rsidRPr="00CD683F">
        <w:rPr>
          <w:rFonts w:ascii="Times New Roman" w:eastAsia="AdvTimes" w:hAnsi="Times New Roman" w:cs="Times New Roman"/>
          <w:sz w:val="24"/>
          <w:szCs w:val="24"/>
        </w:rPr>
        <w:t>Specialization</w:t>
      </w:r>
      <w:proofErr w:type="spellEnd"/>
      <w:r w:rsidR="00CD683F" w:rsidRPr="00CD683F">
        <w:rPr>
          <w:rFonts w:ascii="Times New Roman" w:eastAsia="AdvTimes" w:hAnsi="Times New Roman" w:cs="Times New Roman"/>
          <w:sz w:val="24"/>
          <w:szCs w:val="24"/>
        </w:rPr>
        <w:t xml:space="preserve">, subdividida percentualmente em cinco categorias, sendo: </w:t>
      </w:r>
      <w:r w:rsidR="00CD683F" w:rsidRPr="00CD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83F" w:rsidRPr="00CD683F">
        <w:rPr>
          <w:rFonts w:ascii="Times New Roman" w:hAnsi="Times New Roman" w:cs="Times New Roman"/>
          <w:sz w:val="24"/>
          <w:szCs w:val="24"/>
        </w:rPr>
        <w:t>Invertebrates</w:t>
      </w:r>
      <w:proofErr w:type="spellEnd"/>
      <w:r w:rsidR="00CD683F" w:rsidRPr="00CD683F">
        <w:rPr>
          <w:rFonts w:ascii="Times New Roman" w:hAnsi="Times New Roman" w:cs="Times New Roman"/>
          <w:sz w:val="24"/>
          <w:szCs w:val="24"/>
        </w:rPr>
        <w:t>-general (Diet-</w:t>
      </w:r>
      <w:proofErr w:type="spellStart"/>
      <w:r w:rsidR="00CD683F" w:rsidRPr="00CD683F">
        <w:rPr>
          <w:rFonts w:ascii="Times New Roman" w:hAnsi="Times New Roman" w:cs="Times New Roman"/>
          <w:sz w:val="24"/>
          <w:szCs w:val="24"/>
        </w:rPr>
        <w:t>Inv</w:t>
      </w:r>
      <w:proofErr w:type="spellEnd"/>
      <w:r w:rsidR="00CD683F" w:rsidRPr="00CD683F">
        <w:rPr>
          <w:rFonts w:ascii="Times New Roman" w:hAnsi="Times New Roman" w:cs="Times New Roman"/>
          <w:sz w:val="24"/>
          <w:szCs w:val="24"/>
        </w:rPr>
        <w:t>);</w:t>
      </w:r>
      <w:r w:rsidR="00CD683F" w:rsidRPr="00CD683F">
        <w:rPr>
          <w:rFonts w:ascii="Times New Roman" w:eastAsia="AdvTimes" w:hAnsi="Times New Roman" w:cs="Times New Roman"/>
          <w:sz w:val="24"/>
          <w:szCs w:val="24"/>
        </w:rPr>
        <w:t xml:space="preserve"> </w:t>
      </w:r>
      <w:r w:rsidR="00CD683F" w:rsidRPr="00CD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83F" w:rsidRPr="00CD683F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="00CD683F" w:rsidRPr="00CD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83F" w:rsidRPr="00CD683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D683F" w:rsidRPr="00CD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83F" w:rsidRPr="00CD683F">
        <w:rPr>
          <w:rFonts w:ascii="Times New Roman" w:hAnsi="Times New Roman" w:cs="Times New Roman"/>
          <w:sz w:val="24"/>
          <w:szCs w:val="24"/>
        </w:rPr>
        <w:t>vertebrates</w:t>
      </w:r>
      <w:proofErr w:type="spellEnd"/>
      <w:r w:rsidR="00CD683F" w:rsidRPr="00CD683F">
        <w:rPr>
          <w:rFonts w:ascii="Times New Roman" w:hAnsi="Times New Roman" w:cs="Times New Roman"/>
          <w:sz w:val="24"/>
          <w:szCs w:val="24"/>
        </w:rPr>
        <w:t xml:space="preserve"> (Diet-</w:t>
      </w:r>
      <w:proofErr w:type="spellStart"/>
      <w:r w:rsidR="00CD683F" w:rsidRPr="00CD683F">
        <w:rPr>
          <w:rFonts w:ascii="Times New Roman" w:hAnsi="Times New Roman" w:cs="Times New Roman"/>
          <w:sz w:val="24"/>
          <w:szCs w:val="24"/>
        </w:rPr>
        <w:t>Vend</w:t>
      </w:r>
      <w:proofErr w:type="spellEnd"/>
      <w:r w:rsidR="00CD683F" w:rsidRPr="00CD683F">
        <w:rPr>
          <w:rFonts w:ascii="Times New Roman" w:hAnsi="Times New Roman" w:cs="Times New Roman"/>
          <w:sz w:val="24"/>
          <w:szCs w:val="24"/>
        </w:rPr>
        <w:t xml:space="preserve">);  </w:t>
      </w:r>
      <w:proofErr w:type="spellStart"/>
      <w:r w:rsidR="00CD683F" w:rsidRPr="00CD683F">
        <w:rPr>
          <w:rFonts w:ascii="Times New Roman" w:hAnsi="Times New Roman" w:cs="Times New Roman"/>
          <w:sz w:val="24"/>
          <w:szCs w:val="24"/>
        </w:rPr>
        <w:t>Reptiles</w:t>
      </w:r>
      <w:proofErr w:type="spellEnd"/>
      <w:r w:rsidR="00CD683F" w:rsidRPr="00CD6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83F" w:rsidRPr="00CD683F">
        <w:rPr>
          <w:rFonts w:ascii="Times New Roman" w:hAnsi="Times New Roman" w:cs="Times New Roman"/>
          <w:sz w:val="24"/>
          <w:szCs w:val="24"/>
        </w:rPr>
        <w:t>snakes</w:t>
      </w:r>
      <w:proofErr w:type="spellEnd"/>
      <w:r w:rsidR="00CD683F" w:rsidRPr="00CD6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83F" w:rsidRPr="00CD683F">
        <w:rPr>
          <w:rFonts w:ascii="Times New Roman" w:hAnsi="Times New Roman" w:cs="Times New Roman"/>
          <w:sz w:val="24"/>
          <w:szCs w:val="24"/>
        </w:rPr>
        <w:t>amphibians</w:t>
      </w:r>
      <w:proofErr w:type="spellEnd"/>
      <w:r w:rsidR="00CD683F" w:rsidRPr="00CD6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83F" w:rsidRPr="00CD683F">
        <w:rPr>
          <w:rFonts w:ascii="Times New Roman" w:hAnsi="Times New Roman" w:cs="Times New Roman"/>
          <w:sz w:val="24"/>
          <w:szCs w:val="24"/>
        </w:rPr>
        <w:t>salamanders</w:t>
      </w:r>
      <w:proofErr w:type="spellEnd"/>
      <w:r w:rsidR="00CD683F" w:rsidRPr="00CD683F">
        <w:rPr>
          <w:rFonts w:ascii="Times New Roman" w:hAnsi="Times New Roman" w:cs="Times New Roman"/>
          <w:sz w:val="24"/>
          <w:szCs w:val="24"/>
        </w:rPr>
        <w:t xml:space="preserve"> (Diet-</w:t>
      </w:r>
      <w:proofErr w:type="spellStart"/>
      <w:r w:rsidR="00CD683F" w:rsidRPr="00CD683F">
        <w:rPr>
          <w:rFonts w:ascii="Times New Roman" w:hAnsi="Times New Roman" w:cs="Times New Roman"/>
          <w:sz w:val="24"/>
          <w:szCs w:val="24"/>
        </w:rPr>
        <w:t>Vect</w:t>
      </w:r>
      <w:proofErr w:type="spellEnd"/>
      <w:r w:rsidR="00CD683F" w:rsidRPr="00CD683F">
        <w:rPr>
          <w:rFonts w:ascii="Times New Roman" w:hAnsi="Times New Roman" w:cs="Times New Roman"/>
          <w:sz w:val="24"/>
          <w:szCs w:val="24"/>
        </w:rPr>
        <w:t xml:space="preserve">);  </w:t>
      </w:r>
      <w:proofErr w:type="spellStart"/>
      <w:r w:rsidR="00CD683F" w:rsidRPr="00CD683F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CD683F" w:rsidRPr="00CD6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83F" w:rsidRPr="00CD683F">
        <w:rPr>
          <w:rFonts w:ascii="Times New Roman" w:hAnsi="Times New Roman" w:cs="Times New Roman"/>
          <w:sz w:val="24"/>
          <w:szCs w:val="24"/>
        </w:rPr>
        <w:t>drupes</w:t>
      </w:r>
      <w:proofErr w:type="spellEnd"/>
      <w:r w:rsidR="00CD683F" w:rsidRPr="00CD683F">
        <w:rPr>
          <w:rFonts w:ascii="Times New Roman" w:eastAsia="AdvTimes" w:hAnsi="Times New Roman" w:cs="Times New Roman"/>
          <w:sz w:val="24"/>
          <w:szCs w:val="24"/>
        </w:rPr>
        <w:t xml:space="preserve"> </w:t>
      </w:r>
      <w:r w:rsidR="00CD683F" w:rsidRPr="00CD683F">
        <w:rPr>
          <w:rFonts w:ascii="Times New Roman" w:hAnsi="Times New Roman" w:cs="Times New Roman"/>
          <w:sz w:val="24"/>
          <w:szCs w:val="24"/>
        </w:rPr>
        <w:t>(Diet-</w:t>
      </w:r>
      <w:proofErr w:type="spellStart"/>
      <w:r w:rsidR="00CD683F" w:rsidRPr="00CD683F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CD683F" w:rsidRPr="00CD683F">
        <w:rPr>
          <w:rFonts w:ascii="Times New Roman" w:hAnsi="Times New Roman" w:cs="Times New Roman"/>
          <w:sz w:val="24"/>
          <w:szCs w:val="24"/>
        </w:rPr>
        <w:t xml:space="preserve">)  e  </w:t>
      </w:r>
      <w:proofErr w:type="spellStart"/>
      <w:r w:rsidR="00CD683F" w:rsidRPr="00CD683F">
        <w:rPr>
          <w:rFonts w:ascii="Times New Roman" w:hAnsi="Times New Roman" w:cs="Times New Roman"/>
          <w:sz w:val="24"/>
          <w:szCs w:val="24"/>
        </w:rPr>
        <w:t>Nectar</w:t>
      </w:r>
      <w:proofErr w:type="spellEnd"/>
      <w:r w:rsidR="00CD683F" w:rsidRPr="00CD6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83F" w:rsidRPr="00CD683F">
        <w:rPr>
          <w:rFonts w:ascii="Times New Roman" w:hAnsi="Times New Roman" w:cs="Times New Roman"/>
          <w:sz w:val="24"/>
          <w:szCs w:val="24"/>
        </w:rPr>
        <w:t>pollen</w:t>
      </w:r>
      <w:proofErr w:type="spellEnd"/>
      <w:r w:rsidR="00CD683F" w:rsidRPr="00CD6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83F" w:rsidRPr="00CD683F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CD683F" w:rsidRPr="00CD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83F" w:rsidRPr="00CD683F">
        <w:rPr>
          <w:rFonts w:ascii="Times New Roman" w:hAnsi="Times New Roman" w:cs="Times New Roman"/>
          <w:sz w:val="24"/>
          <w:szCs w:val="24"/>
        </w:rPr>
        <w:t>exudates</w:t>
      </w:r>
      <w:proofErr w:type="spellEnd"/>
      <w:r w:rsidR="00CD683F" w:rsidRPr="00CD6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83F" w:rsidRPr="00CD683F">
        <w:rPr>
          <w:rFonts w:ascii="Times New Roman" w:hAnsi="Times New Roman" w:cs="Times New Roman"/>
          <w:sz w:val="24"/>
          <w:szCs w:val="24"/>
        </w:rPr>
        <w:t>gums</w:t>
      </w:r>
      <w:proofErr w:type="spellEnd"/>
      <w:r w:rsidR="00CD683F" w:rsidRPr="00CD683F">
        <w:rPr>
          <w:rFonts w:ascii="Times New Roman" w:hAnsi="Times New Roman" w:cs="Times New Roman"/>
          <w:sz w:val="24"/>
          <w:szCs w:val="24"/>
        </w:rPr>
        <w:t xml:space="preserve"> (Diet-</w:t>
      </w:r>
      <w:proofErr w:type="spellStart"/>
      <w:r w:rsidR="00CD683F" w:rsidRPr="00CD683F">
        <w:rPr>
          <w:rFonts w:ascii="Times New Roman" w:hAnsi="Times New Roman" w:cs="Times New Roman"/>
          <w:sz w:val="24"/>
          <w:szCs w:val="24"/>
        </w:rPr>
        <w:t>Nect</w:t>
      </w:r>
      <w:proofErr w:type="spellEnd"/>
      <w:r w:rsidR="00CD683F" w:rsidRPr="00CD68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0680B" w:rsidRPr="006D6A2B">
        <w:rPr>
          <w:rFonts w:ascii="Times New Roman" w:eastAsia="AdvTimes" w:hAnsi="Times New Roman" w:cs="Times New Roman"/>
          <w:sz w:val="24"/>
          <w:szCs w:val="24"/>
        </w:rPr>
        <w:t>according</w:t>
      </w:r>
      <w:proofErr w:type="spellEnd"/>
      <w:r w:rsidR="00D0680B" w:rsidRPr="006D6A2B">
        <w:rPr>
          <w:rFonts w:ascii="Times New Roman" w:eastAsia="AdvTimes" w:hAnsi="Times New Roman" w:cs="Times New Roman"/>
          <w:sz w:val="24"/>
          <w:szCs w:val="24"/>
        </w:rPr>
        <w:t xml:space="preserve"> </w:t>
      </w:r>
      <w:proofErr w:type="spellStart"/>
      <w:r w:rsidR="00D0680B" w:rsidRPr="006D6A2B">
        <w:rPr>
          <w:rFonts w:ascii="Times New Roman" w:eastAsia="AdvTimes" w:hAnsi="Times New Roman" w:cs="Times New Roman"/>
          <w:sz w:val="24"/>
          <w:szCs w:val="24"/>
        </w:rPr>
        <w:t>to</w:t>
      </w:r>
      <w:proofErr w:type="spellEnd"/>
      <w:r w:rsidR="00CD683F" w:rsidRPr="00CD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83F" w:rsidRPr="00CD683F">
        <w:rPr>
          <w:rFonts w:ascii="Times New Roman" w:eastAsia="AdvTimes" w:hAnsi="Times New Roman" w:cs="Times New Roman"/>
          <w:sz w:val="24"/>
          <w:szCs w:val="24"/>
        </w:rPr>
        <w:t>Wilman</w:t>
      </w:r>
      <w:proofErr w:type="spellEnd"/>
      <w:r w:rsidR="00CD683F" w:rsidRPr="00CD683F">
        <w:rPr>
          <w:rFonts w:ascii="Times New Roman" w:eastAsia="AdvTimes" w:hAnsi="Times New Roman" w:cs="Times New Roman"/>
          <w:sz w:val="24"/>
          <w:szCs w:val="24"/>
        </w:rPr>
        <w:t xml:space="preserve"> et al. (2014).</w:t>
      </w:r>
    </w:p>
    <w:tbl>
      <w:tblPr>
        <w:tblpPr w:leftFromText="141" w:rightFromText="141" w:vertAnchor="page" w:horzAnchor="margin" w:tblpY="4200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5"/>
        <w:gridCol w:w="2596"/>
        <w:gridCol w:w="3606"/>
      </w:tblGrid>
      <w:tr w:rsidR="00E00B39" w:rsidRPr="00CE4E2C" w:rsidTr="00E00B39">
        <w:trPr>
          <w:trHeight w:val="319"/>
        </w:trPr>
        <w:tc>
          <w:tcPr>
            <w:tcW w:w="2955" w:type="dxa"/>
            <w:shd w:val="clear" w:color="auto" w:fill="auto"/>
            <w:noWrap/>
            <w:vAlign w:val="center"/>
            <w:hideMark/>
          </w:tcPr>
          <w:bookmarkEnd w:id="4"/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hAnsi="Times New Roman" w:cs="Times New Roman"/>
                <w:b/>
                <w:sz w:val="24"/>
                <w:szCs w:val="24"/>
              </w:rPr>
              <w:t>INDOOR OF FOREST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Eta2 (</w:t>
            </w:r>
            <w:r w:rsidR="004D42A7" w:rsidRPr="00A373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η</w:t>
            </w:r>
            <w:r w:rsidR="004D42A7" w:rsidRPr="00A373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CD6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P-</w:t>
            </w:r>
            <w:proofErr w:type="spellStart"/>
            <w:r w:rsidRPr="00CD68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value</w:t>
            </w:r>
            <w:proofErr w:type="spellEnd"/>
          </w:p>
        </w:tc>
      </w:tr>
      <w:tr w:rsidR="00E00B39" w:rsidRPr="00CE4E2C" w:rsidTr="00E00B39">
        <w:trPr>
          <w:trHeight w:val="319"/>
        </w:trPr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E00B39" w:rsidRPr="004D42A7" w:rsidRDefault="004D42A7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D4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</w:t>
            </w:r>
            <w:r w:rsidR="00E00B39" w:rsidRPr="004D4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rait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hideMark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06" w:type="dxa"/>
            <w:shd w:val="clear" w:color="auto" w:fill="auto"/>
            <w:noWrap/>
            <w:hideMark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00B39" w:rsidRPr="00CE4E2C" w:rsidTr="00E00B39">
        <w:trPr>
          <w:trHeight w:val="319"/>
        </w:trPr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Weight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0.9632893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3.55E-08</w:t>
            </w:r>
          </w:p>
        </w:tc>
      </w:tr>
      <w:tr w:rsidR="00E00B39" w:rsidRPr="00CE4E2C" w:rsidTr="00E00B39">
        <w:trPr>
          <w:trHeight w:val="319"/>
        </w:trPr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Forearm</w:t>
            </w:r>
            <w:proofErr w:type="spellEnd"/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lenght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0.944099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3.56E-07</w:t>
            </w:r>
          </w:p>
        </w:tc>
      </w:tr>
      <w:tr w:rsidR="00E00B39" w:rsidRPr="00CE4E2C" w:rsidTr="00E00B39">
        <w:trPr>
          <w:trHeight w:val="319"/>
        </w:trPr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WL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0.840342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1.09E-04</w:t>
            </w:r>
          </w:p>
        </w:tc>
      </w:tr>
      <w:tr w:rsidR="00E00B39" w:rsidRPr="00CE4E2C" w:rsidTr="00E00B39">
        <w:trPr>
          <w:trHeight w:val="319"/>
        </w:trPr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0.8100611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2.79E-04</w:t>
            </w:r>
          </w:p>
        </w:tc>
      </w:tr>
      <w:tr w:rsidR="00E00B39" w:rsidRPr="00CE4E2C" w:rsidTr="00E00B39">
        <w:trPr>
          <w:trHeight w:val="319"/>
        </w:trPr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Diet.Inv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0.7996766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3.71E-04</w:t>
            </w:r>
          </w:p>
        </w:tc>
      </w:tr>
      <w:tr w:rsidR="00E00B39" w:rsidRPr="00CE4E2C" w:rsidTr="00E00B39">
        <w:trPr>
          <w:trHeight w:val="319"/>
        </w:trPr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Diet.Nect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0.7542086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1.12E-03</w:t>
            </w:r>
          </w:p>
        </w:tc>
      </w:tr>
      <w:tr w:rsidR="00E00B39" w:rsidRPr="00CE4E2C" w:rsidTr="00E00B39">
        <w:trPr>
          <w:trHeight w:val="319"/>
        </w:trPr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Diet.Vect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0.6628287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6.03E-03</w:t>
            </w:r>
          </w:p>
        </w:tc>
      </w:tr>
      <w:tr w:rsidR="00E00B39" w:rsidRPr="00CE4E2C" w:rsidTr="00E00B39">
        <w:trPr>
          <w:trHeight w:val="319"/>
        </w:trPr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Diet.Fruit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0.5957896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1.57E-02</w:t>
            </w:r>
          </w:p>
        </w:tc>
      </w:tr>
      <w:tr w:rsidR="00E00B39" w:rsidRPr="00CE4E2C" w:rsidTr="00E00B39">
        <w:trPr>
          <w:trHeight w:val="319"/>
        </w:trPr>
        <w:tc>
          <w:tcPr>
            <w:tcW w:w="2955" w:type="dxa"/>
            <w:shd w:val="clear" w:color="auto" w:fill="auto"/>
            <w:noWrap/>
            <w:vAlign w:val="bottom"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hAnsi="Times New Roman" w:cs="Times New Roman"/>
                <w:b/>
                <w:sz w:val="24"/>
                <w:szCs w:val="24"/>
              </w:rPr>
              <w:t>MATRIX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Eta2 (</w:t>
            </w:r>
            <w:r w:rsidR="004D42A7" w:rsidRPr="00A373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η</w:t>
            </w:r>
            <w:r w:rsidR="004D42A7" w:rsidRPr="00A373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CD6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P-</w:t>
            </w:r>
            <w:proofErr w:type="spellStart"/>
            <w:r w:rsidRPr="00CD68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value</w:t>
            </w:r>
            <w:proofErr w:type="spellEnd"/>
          </w:p>
        </w:tc>
      </w:tr>
      <w:tr w:rsidR="00E00B39" w:rsidRPr="00CE4E2C" w:rsidTr="00E00B39">
        <w:trPr>
          <w:trHeight w:val="319"/>
        </w:trPr>
        <w:tc>
          <w:tcPr>
            <w:tcW w:w="2955" w:type="dxa"/>
            <w:shd w:val="clear" w:color="auto" w:fill="auto"/>
            <w:noWrap/>
            <w:vAlign w:val="bottom"/>
          </w:tcPr>
          <w:p w:rsidR="00E00B39" w:rsidRPr="004D42A7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D4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Trait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00B39" w:rsidRPr="00CE4E2C" w:rsidTr="00E00B39">
        <w:trPr>
          <w:trHeight w:val="319"/>
        </w:trPr>
        <w:tc>
          <w:tcPr>
            <w:tcW w:w="2955" w:type="dxa"/>
            <w:shd w:val="clear" w:color="auto" w:fill="auto"/>
            <w:noWrap/>
            <w:vAlign w:val="bottom"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Weight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0.9796079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2.80E-06</w:t>
            </w:r>
          </w:p>
        </w:tc>
      </w:tr>
      <w:tr w:rsidR="00E00B39" w:rsidRPr="00CE4E2C" w:rsidTr="00E00B39">
        <w:trPr>
          <w:trHeight w:val="319"/>
        </w:trPr>
        <w:tc>
          <w:tcPr>
            <w:tcW w:w="2955" w:type="dxa"/>
            <w:shd w:val="clear" w:color="auto" w:fill="auto"/>
            <w:noWrap/>
            <w:vAlign w:val="bottom"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Forearm</w:t>
            </w:r>
            <w:proofErr w:type="spellEnd"/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lenght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0.9565132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3.92E-05</w:t>
            </w:r>
          </w:p>
        </w:tc>
      </w:tr>
      <w:tr w:rsidR="00E00B39" w:rsidRPr="00CE4E2C" w:rsidTr="00E00B39">
        <w:trPr>
          <w:trHeight w:val="319"/>
        </w:trPr>
        <w:tc>
          <w:tcPr>
            <w:tcW w:w="2955" w:type="dxa"/>
            <w:shd w:val="clear" w:color="auto" w:fill="auto"/>
            <w:noWrap/>
            <w:vAlign w:val="bottom"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Diet.Inv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0.9510185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5.94E-05</w:t>
            </w:r>
          </w:p>
        </w:tc>
      </w:tr>
      <w:tr w:rsidR="00E00B39" w:rsidRPr="00CE4E2C" w:rsidTr="00E00B39">
        <w:trPr>
          <w:trHeight w:val="319"/>
        </w:trPr>
        <w:tc>
          <w:tcPr>
            <w:tcW w:w="2955" w:type="dxa"/>
            <w:shd w:val="clear" w:color="auto" w:fill="auto"/>
            <w:noWrap/>
            <w:vAlign w:val="bottom"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Diet.Vend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0.8589505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E00B39" w:rsidRPr="00CD683F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D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2.31E-03</w:t>
            </w:r>
          </w:p>
        </w:tc>
      </w:tr>
      <w:tr w:rsidR="00E00B39" w:rsidRPr="00CE4E2C" w:rsidTr="00E00B39">
        <w:trPr>
          <w:trHeight w:val="319"/>
        </w:trPr>
        <w:tc>
          <w:tcPr>
            <w:tcW w:w="2955" w:type="dxa"/>
            <w:shd w:val="clear" w:color="auto" w:fill="auto"/>
            <w:noWrap/>
            <w:vAlign w:val="bottom"/>
          </w:tcPr>
          <w:p w:rsidR="00E00B39" w:rsidRPr="00CE4E2C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Diet.Nect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E00B39" w:rsidRPr="00CE4E2C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0.8402383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E00B39" w:rsidRPr="00CE4E2C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3.55E-03</w:t>
            </w:r>
          </w:p>
        </w:tc>
      </w:tr>
      <w:tr w:rsidR="00E00B39" w:rsidRPr="00CE4E2C" w:rsidTr="00E00B39">
        <w:trPr>
          <w:trHeight w:val="319"/>
        </w:trPr>
        <w:tc>
          <w:tcPr>
            <w:tcW w:w="2955" w:type="dxa"/>
            <w:shd w:val="clear" w:color="auto" w:fill="auto"/>
            <w:noWrap/>
            <w:vAlign w:val="bottom"/>
          </w:tcPr>
          <w:p w:rsidR="00E00B39" w:rsidRPr="00CE4E2C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Diet.Fruit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E00B39" w:rsidRPr="00CE4E2C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0.688196</w:t>
            </w:r>
          </w:p>
        </w:tc>
        <w:tc>
          <w:tcPr>
            <w:tcW w:w="3606" w:type="dxa"/>
            <w:shd w:val="clear" w:color="auto" w:fill="auto"/>
            <w:noWrap/>
            <w:vAlign w:val="bottom"/>
          </w:tcPr>
          <w:p w:rsidR="00E00B39" w:rsidRPr="00CE4E2C" w:rsidRDefault="00E00B39" w:rsidP="00E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E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3.43E-02</w:t>
            </w:r>
          </w:p>
        </w:tc>
      </w:tr>
    </w:tbl>
    <w:p w:rsidR="00CD683F" w:rsidRDefault="00CD683F" w:rsidP="00C91486">
      <w:pPr>
        <w:rPr>
          <w:rFonts w:ascii="Times New Roman" w:hAnsi="Times New Roman" w:cs="Times New Roman"/>
          <w:b/>
          <w:sz w:val="24"/>
          <w:szCs w:val="24"/>
        </w:rPr>
      </w:pPr>
    </w:p>
    <w:p w:rsidR="00C91486" w:rsidRPr="00764EA2" w:rsidRDefault="00C91486" w:rsidP="00C91486">
      <w:pPr>
        <w:rPr>
          <w:rFonts w:ascii="Times New Roman" w:hAnsi="Times New Roman" w:cs="Times New Roman"/>
          <w:b/>
          <w:sz w:val="24"/>
          <w:szCs w:val="24"/>
        </w:rPr>
      </w:pPr>
      <w:r w:rsidRPr="00764EA2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pPr w:leftFromText="141" w:rightFromText="141" w:vertAnchor="page" w:horzAnchor="margin" w:tblpXSpec="center" w:tblpY="2951"/>
        <w:tblW w:w="10491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134"/>
        <w:gridCol w:w="1985"/>
        <w:gridCol w:w="1559"/>
        <w:gridCol w:w="1701"/>
        <w:gridCol w:w="1276"/>
        <w:gridCol w:w="1134"/>
      </w:tblGrid>
      <w:tr w:rsidR="0024383F" w:rsidRPr="00330C70" w:rsidTr="0024383F">
        <w:trPr>
          <w:trHeight w:val="30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0C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t-BR"/>
              </w:rPr>
              <w:lastRenderedPageBreak/>
              <w:t>branch</w:t>
            </w:r>
            <w:proofErr w:type="spellEnd"/>
            <w:r w:rsidRPr="00330C7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0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v.test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0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Mean</w:t>
            </w:r>
            <w:proofErr w:type="spellEnd"/>
            <w:r w:rsidRPr="00330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in </w:t>
            </w:r>
            <w:proofErr w:type="spellStart"/>
            <w:r w:rsidRPr="00330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category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Overall </w:t>
            </w:r>
            <w:proofErr w:type="spellStart"/>
            <w:r w:rsidRPr="00330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mean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0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sd</w:t>
            </w:r>
            <w:proofErr w:type="spellEnd"/>
            <w:r w:rsidRPr="00330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in </w:t>
            </w:r>
            <w:proofErr w:type="spellStart"/>
            <w:r w:rsidRPr="00330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category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Overall </w:t>
            </w:r>
            <w:proofErr w:type="spellStart"/>
            <w:r w:rsidRPr="00330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0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p.value</w:t>
            </w:r>
            <w:proofErr w:type="spellEnd"/>
          </w:p>
        </w:tc>
      </w:tr>
      <w:tr w:rsidR="0024383F" w:rsidRPr="00330C70" w:rsidTr="0024383F">
        <w:trPr>
          <w:trHeight w:val="300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2.693001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-0.45335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-0.47372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0.007166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0.020006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0.007081</w:t>
            </w:r>
          </w:p>
        </w:tc>
      </w:tr>
      <w:tr w:rsidR="0024383F" w:rsidRPr="00330C70" w:rsidTr="0024383F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Diet.Nect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2.519187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-0.52453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-0.57325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0.035529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0.051173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0.011763</w:t>
            </w:r>
          </w:p>
        </w:tc>
      </w:tr>
      <w:tr w:rsidR="0024383F" w:rsidRPr="00330C70" w:rsidTr="0024383F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Diet.Inv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2.314589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-0.46446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-0.54037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0.06252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0.086775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0.020635</w:t>
            </w:r>
          </w:p>
        </w:tc>
      </w:tr>
      <w:tr w:rsidR="0024383F" w:rsidRPr="00330C70" w:rsidTr="0024383F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Diet.Vect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2.271735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-0.53106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-0.57526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0.044125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0.051476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0.023103</w:t>
            </w:r>
          </w:p>
        </w:tc>
      </w:tr>
      <w:tr w:rsidR="0024383F" w:rsidRPr="00330C70" w:rsidTr="0024383F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Forearm_lenght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2.195195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2.384819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2.06144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0.043158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0.389752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0.02815</w:t>
            </w:r>
          </w:p>
        </w:tc>
      </w:tr>
      <w:tr w:rsidR="0024383F" w:rsidRPr="00330C70" w:rsidTr="0024383F">
        <w:trPr>
          <w:trHeight w:val="30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Weight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-2.21048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0.080719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0.70444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0.163575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0.746539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0.027072</w:t>
            </w:r>
          </w:p>
        </w:tc>
      </w:tr>
      <w:tr w:rsidR="0024383F" w:rsidRPr="00330C70" w:rsidTr="0024383F">
        <w:trPr>
          <w:trHeight w:val="30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3F" w:rsidRPr="00330C70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branch</w:t>
            </w:r>
            <w:proofErr w:type="spellEnd"/>
            <w:r w:rsidRPr="0033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4383F" w:rsidRPr="00330C70" w:rsidTr="0024383F">
        <w:trPr>
          <w:trHeight w:val="300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Weight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3.109035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1.73312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0.70444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0.123549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0.746539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0.001877</w:t>
            </w:r>
          </w:p>
        </w:tc>
      </w:tr>
      <w:tr w:rsidR="0024383F" w:rsidRPr="00330C70" w:rsidTr="0024383F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Diet.Vect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-2.03739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-0.62174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-0.57526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0.012165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0.051476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0.041611</w:t>
            </w:r>
          </w:p>
        </w:tc>
      </w:tr>
      <w:tr w:rsidR="0024383F" w:rsidRPr="00330C70" w:rsidTr="0024383F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Diet.Inv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-2.06937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-0.61996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-0.54037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0.010503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0.086775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0.038511</w:t>
            </w:r>
          </w:p>
        </w:tc>
      </w:tr>
      <w:tr w:rsidR="0024383F" w:rsidRPr="00330C70" w:rsidTr="0024383F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Diet.Nect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-2.16618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-0.62238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-0.57325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0.008198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0.051173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0.030297</w:t>
            </w:r>
          </w:p>
        </w:tc>
      </w:tr>
      <w:tr w:rsidR="0024383F" w:rsidRPr="00330C70" w:rsidTr="0024383F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Diet.Fruit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-2.81133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-0.60506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-0.55097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0.010721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0.043413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0.004934</w:t>
            </w:r>
          </w:p>
        </w:tc>
      </w:tr>
      <w:tr w:rsidR="0024383F" w:rsidRPr="00330C70" w:rsidTr="0024383F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-3.06955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-0.50093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-0.47372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0.003185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0.020006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0.002144</w:t>
            </w:r>
          </w:p>
        </w:tc>
      </w:tr>
      <w:tr w:rsidR="0024383F" w:rsidRPr="00330C70" w:rsidTr="0024383F">
        <w:trPr>
          <w:trHeight w:val="30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Forearm_lenght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-3.47895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1.46049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2.06144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0.143727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0.389752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0.000503</w:t>
            </w:r>
          </w:p>
        </w:tc>
      </w:tr>
      <w:tr w:rsidR="0024383F" w:rsidRPr="00330C70" w:rsidTr="0024383F">
        <w:trPr>
          <w:trHeight w:val="30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3F" w:rsidRPr="00330C70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branch</w:t>
            </w:r>
            <w:proofErr w:type="spellEnd"/>
            <w:r w:rsidRPr="0033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4383F" w:rsidRPr="00330C70" w:rsidTr="0024383F">
        <w:trPr>
          <w:trHeight w:val="30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2.804613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0.364905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-0.0523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0.032487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0.218318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0.005038</w:t>
            </w:r>
          </w:p>
        </w:tc>
      </w:tr>
      <w:tr w:rsidR="0024383F" w:rsidRPr="00330C70" w:rsidTr="0024383F">
        <w:trPr>
          <w:trHeight w:val="300"/>
        </w:trPr>
        <w:tc>
          <w:tcPr>
            <w:tcW w:w="8081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383F" w:rsidRPr="00330C70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t-BR"/>
              </w:rPr>
              <w:t>*</w:t>
            </w:r>
            <w:proofErr w:type="spellStart"/>
            <w:r w:rsidRPr="00330C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t-BR"/>
              </w:rPr>
              <w:t>Branch</w:t>
            </w:r>
            <w:proofErr w:type="spellEnd"/>
            <w:r w:rsidRPr="00330C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t-BR"/>
              </w:rPr>
              <w:t xml:space="preserve"> 3 </w:t>
            </w:r>
            <w:proofErr w:type="spellStart"/>
            <w:r w:rsidRPr="00330C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t-BR"/>
              </w:rPr>
              <w:t>without</w:t>
            </w:r>
            <w:proofErr w:type="spellEnd"/>
            <w:r w:rsidRPr="00330C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30C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t-BR"/>
              </w:rPr>
              <w:t>significant</w:t>
            </w:r>
            <w:proofErr w:type="spellEnd"/>
            <w:r w:rsidRPr="00330C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30C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t-BR"/>
              </w:rPr>
              <w:t>traits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87A4E" w:rsidRPr="00EE47C0" w:rsidRDefault="00E00B39" w:rsidP="00AC4D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652197"/>
      <w:proofErr w:type="spellStart"/>
      <w:r w:rsidRPr="00EE47C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EE47C0">
        <w:rPr>
          <w:rFonts w:ascii="Times New Roman" w:hAnsi="Times New Roman" w:cs="Times New Roman"/>
          <w:sz w:val="24"/>
          <w:szCs w:val="24"/>
        </w:rPr>
        <w:t xml:space="preserve"> </w:t>
      </w:r>
      <w:r w:rsidR="00EE47C0" w:rsidRPr="00EE47C0">
        <w:rPr>
          <w:rFonts w:ascii="Times New Roman" w:hAnsi="Times New Roman" w:cs="Times New Roman"/>
          <w:sz w:val="24"/>
          <w:szCs w:val="24"/>
        </w:rPr>
        <w:t>S3</w:t>
      </w:r>
      <w:r w:rsidRPr="00EE4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45AC" w:rsidRPr="00EE47C0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="00C145AC"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C" w:rsidRPr="00EE47C0">
        <w:rPr>
          <w:rFonts w:ascii="Times New Roman" w:hAnsi="Times New Roman" w:cs="Times New Roman"/>
          <w:sz w:val="24"/>
          <w:szCs w:val="24"/>
        </w:rPr>
        <w:t>dendrogram</w:t>
      </w:r>
      <w:proofErr w:type="spellEnd"/>
      <w:r w:rsidR="00C145AC"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C" w:rsidRPr="00EE47C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145AC"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C" w:rsidRPr="00EE47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145AC"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C" w:rsidRPr="00EE47C0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C145AC"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C" w:rsidRPr="00EE47C0">
        <w:rPr>
          <w:rFonts w:ascii="Times New Roman" w:hAnsi="Times New Roman" w:cs="Times New Roman"/>
          <w:sz w:val="24"/>
          <w:szCs w:val="24"/>
        </w:rPr>
        <w:t>sampled</w:t>
      </w:r>
      <w:proofErr w:type="spellEnd"/>
      <w:r w:rsidR="00C145AC" w:rsidRPr="00EE47C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145AC" w:rsidRPr="00EE47C0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="00C145AC"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C" w:rsidRPr="00EE47C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145AC"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C" w:rsidRPr="00EE47C0">
        <w:rPr>
          <w:rFonts w:ascii="Times New Roman" w:hAnsi="Times New Roman" w:cs="Times New Roman"/>
          <w:sz w:val="24"/>
          <w:szCs w:val="24"/>
        </w:rPr>
        <w:t>forests</w:t>
      </w:r>
      <w:proofErr w:type="spellEnd"/>
      <w:r w:rsidR="00C145AC"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C" w:rsidRPr="00EE47C0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="00C145AC"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C" w:rsidRPr="00EE47C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C145AC"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C" w:rsidRPr="00EE47C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C145AC"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5AC" w:rsidRPr="00EE47C0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74459D" w:rsidRPr="00EE4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459D" w:rsidRPr="00EE47C0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="0074459D"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59D" w:rsidRPr="00EE47C0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="0074459D"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59D" w:rsidRPr="00EE47C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4459D"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59D" w:rsidRPr="00EE47C0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74459D"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59D" w:rsidRPr="00EE47C0">
        <w:rPr>
          <w:rFonts w:ascii="Times New Roman" w:hAnsi="Times New Roman" w:cs="Times New Roman"/>
          <w:sz w:val="24"/>
          <w:szCs w:val="24"/>
        </w:rPr>
        <w:t>trait</w:t>
      </w:r>
      <w:proofErr w:type="spellEnd"/>
      <w:r w:rsidR="0074459D" w:rsidRPr="00EE47C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74459D" w:rsidRPr="00EE47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4459D"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59D" w:rsidRPr="00EE47C0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="0074459D"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59D" w:rsidRPr="00EE47C0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="0074459D"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59D" w:rsidRPr="00EE47C0">
        <w:rPr>
          <w:rFonts w:ascii="Times New Roman" w:hAnsi="Times New Roman" w:cs="Times New Roman"/>
          <w:sz w:val="24"/>
          <w:szCs w:val="24"/>
        </w:rPr>
        <w:t>clustering</w:t>
      </w:r>
      <w:proofErr w:type="spellEnd"/>
      <w:r w:rsidR="0074459D"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59D" w:rsidRPr="00EE47C0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="0074459D"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59D" w:rsidRPr="00EE47C0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74459D"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59D" w:rsidRPr="00EE47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4459D"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59D" w:rsidRPr="00EE47C0">
        <w:rPr>
          <w:rFonts w:ascii="Times New Roman" w:hAnsi="Times New Roman" w:cs="Times New Roman"/>
          <w:sz w:val="24"/>
          <w:szCs w:val="24"/>
        </w:rPr>
        <w:t>silhouette</w:t>
      </w:r>
      <w:proofErr w:type="spellEnd"/>
      <w:r w:rsidR="0074459D"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59D" w:rsidRPr="00EE47C0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74459D" w:rsidRPr="00EE47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4459D" w:rsidRPr="00EE47C0">
        <w:rPr>
          <w:rFonts w:ascii="Times New Roman" w:hAnsi="Times New Roman" w:cs="Times New Roman"/>
          <w:sz w:val="24"/>
          <w:szCs w:val="24"/>
        </w:rPr>
        <w:t>Fig</w:t>
      </w:r>
      <w:proofErr w:type="spellEnd"/>
      <w:r w:rsidR="0074459D" w:rsidRPr="00EE47C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74459D" w:rsidRPr="00EE47C0">
        <w:rPr>
          <w:rFonts w:ascii="Times New Roman" w:hAnsi="Times New Roman" w:cs="Times New Roman"/>
          <w:sz w:val="24"/>
          <w:szCs w:val="24"/>
        </w:rPr>
        <w:t>a-b</w:t>
      </w:r>
      <w:proofErr w:type="spellEnd"/>
      <w:r w:rsidR="0074459D" w:rsidRPr="00EE47C0">
        <w:rPr>
          <w:rFonts w:ascii="Times New Roman" w:hAnsi="Times New Roman" w:cs="Times New Roman"/>
          <w:sz w:val="24"/>
          <w:szCs w:val="24"/>
        </w:rPr>
        <w:t xml:space="preserve">). The </w:t>
      </w:r>
      <w:proofErr w:type="spellStart"/>
      <w:r w:rsidR="0074459D" w:rsidRPr="00EE47C0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74459D"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59D" w:rsidRPr="00EE47C0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="0074459D"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59D" w:rsidRPr="00EE47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4459D"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59D" w:rsidRPr="00EE47C0">
        <w:rPr>
          <w:rFonts w:ascii="Times New Roman" w:hAnsi="Times New Roman" w:cs="Times New Roman"/>
          <w:sz w:val="24"/>
          <w:szCs w:val="24"/>
        </w:rPr>
        <w:t>branchs</w:t>
      </w:r>
      <w:proofErr w:type="spellEnd"/>
      <w:r w:rsidR="0074459D"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59D" w:rsidRPr="00EE47C0">
        <w:rPr>
          <w:rFonts w:ascii="Times New Roman" w:hAnsi="Times New Roman" w:cs="Times New Roman"/>
          <w:sz w:val="24"/>
          <w:szCs w:val="24"/>
        </w:rPr>
        <w:t>formed</w:t>
      </w:r>
      <w:proofErr w:type="spellEnd"/>
      <w:r w:rsidR="0074459D" w:rsidRPr="00EE47C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4459D" w:rsidRPr="00EE47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4459D"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59D" w:rsidRPr="00EE47C0">
        <w:rPr>
          <w:rFonts w:ascii="Times New Roman" w:hAnsi="Times New Roman" w:cs="Times New Roman"/>
          <w:sz w:val="24"/>
          <w:szCs w:val="24"/>
        </w:rPr>
        <w:t>cluster</w:t>
      </w:r>
      <w:r w:rsidR="0024383F" w:rsidRPr="00EE47C0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24383F" w:rsidRPr="00EE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 w:rsidRPr="00EE47C0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="0024383F" w:rsidRPr="00EE47C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4383F" w:rsidRPr="00EE47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383F" w:rsidRPr="00EE47C0">
        <w:rPr>
          <w:rFonts w:ascii="Times New Roman" w:hAnsi="Times New Roman" w:cs="Times New Roman"/>
          <w:sz w:val="24"/>
          <w:szCs w:val="24"/>
        </w:rPr>
        <w:t xml:space="preserve"> figure 2-e.</w:t>
      </w:r>
    </w:p>
    <w:bookmarkEnd w:id="5"/>
    <w:p w:rsidR="00E00B39" w:rsidRDefault="00E00B39">
      <w:pPr>
        <w:rPr>
          <w:rFonts w:ascii="Times New Roman" w:hAnsi="Times New Roman" w:cs="Times New Roman"/>
          <w:b/>
          <w:sz w:val="24"/>
          <w:szCs w:val="24"/>
        </w:rPr>
      </w:pPr>
    </w:p>
    <w:p w:rsidR="00EE47C0" w:rsidRDefault="00EE4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383F" w:rsidRPr="0024383F" w:rsidRDefault="00AC4DC6" w:rsidP="002438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7C0">
        <w:rPr>
          <w:rFonts w:ascii="Times New Roman" w:hAnsi="Times New Roman" w:cs="Times New Roman"/>
          <w:sz w:val="24"/>
          <w:szCs w:val="24"/>
        </w:rPr>
        <w:lastRenderedPageBreak/>
        <w:t>Table</w:t>
      </w:r>
      <w:proofErr w:type="spellEnd"/>
      <w:r w:rsidR="00EE47C0">
        <w:rPr>
          <w:rFonts w:ascii="Times New Roman" w:hAnsi="Times New Roman" w:cs="Times New Roman"/>
          <w:sz w:val="24"/>
          <w:szCs w:val="24"/>
        </w:rPr>
        <w:t xml:space="preserve"> </w:t>
      </w:r>
      <w:r w:rsidR="00EE47C0" w:rsidRPr="00EE47C0">
        <w:rPr>
          <w:rFonts w:ascii="Times New Roman" w:hAnsi="Times New Roman" w:cs="Times New Roman"/>
          <w:sz w:val="24"/>
          <w:szCs w:val="24"/>
        </w:rPr>
        <w:t>S4</w:t>
      </w:r>
      <w:r w:rsidRPr="00EE47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4383F" w:rsidRPr="0024383F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="0024383F" w:rsidRPr="0024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 w:rsidRPr="0024383F">
        <w:rPr>
          <w:rFonts w:ascii="Times New Roman" w:hAnsi="Times New Roman" w:cs="Times New Roman"/>
          <w:sz w:val="24"/>
          <w:szCs w:val="24"/>
        </w:rPr>
        <w:t>dendrogram</w:t>
      </w:r>
      <w:proofErr w:type="spellEnd"/>
      <w:r w:rsidR="0024383F" w:rsidRPr="0024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 w:rsidRPr="0024383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4383F" w:rsidRPr="0024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 w:rsidRPr="002438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383F" w:rsidRPr="0024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 w:rsidRPr="0024383F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24383F" w:rsidRPr="0024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 w:rsidRPr="0024383F">
        <w:rPr>
          <w:rFonts w:ascii="Times New Roman" w:hAnsi="Times New Roman" w:cs="Times New Roman"/>
          <w:sz w:val="24"/>
          <w:szCs w:val="24"/>
        </w:rPr>
        <w:t>sampled</w:t>
      </w:r>
      <w:proofErr w:type="spellEnd"/>
      <w:r w:rsidR="0024383F" w:rsidRPr="0024383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4383F" w:rsidRPr="002438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383F" w:rsidRPr="0024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 w:rsidRPr="0024383F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="0024383F" w:rsidRPr="0024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 w:rsidRPr="0024383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4383F" w:rsidRPr="0024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 w:rsidRPr="0024383F">
        <w:rPr>
          <w:rFonts w:ascii="Times New Roman" w:hAnsi="Times New Roman" w:cs="Times New Roman"/>
          <w:sz w:val="24"/>
          <w:szCs w:val="24"/>
        </w:rPr>
        <w:t>forest</w:t>
      </w:r>
      <w:r w:rsidR="0024383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4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="0024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24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24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2438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383F" w:rsidRPr="0074459D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="0024383F" w:rsidRPr="007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 w:rsidRPr="0074459D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="0024383F" w:rsidRPr="007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 w:rsidRPr="0074459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4383F" w:rsidRPr="007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 w:rsidRPr="0074459D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24383F" w:rsidRPr="007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 w:rsidRPr="0074459D">
        <w:rPr>
          <w:rFonts w:ascii="Times New Roman" w:hAnsi="Times New Roman" w:cs="Times New Roman"/>
          <w:sz w:val="24"/>
          <w:szCs w:val="24"/>
        </w:rPr>
        <w:t>trait</w:t>
      </w:r>
      <w:proofErr w:type="spellEnd"/>
      <w:r w:rsidR="0024383F" w:rsidRPr="0074459D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24383F" w:rsidRPr="0074459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383F" w:rsidRPr="007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 w:rsidRPr="0074459D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="0024383F" w:rsidRPr="007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 w:rsidRPr="0074459D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="0024383F" w:rsidRPr="007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 w:rsidRPr="0074459D">
        <w:rPr>
          <w:rFonts w:ascii="Times New Roman" w:hAnsi="Times New Roman" w:cs="Times New Roman"/>
          <w:sz w:val="24"/>
          <w:szCs w:val="24"/>
        </w:rPr>
        <w:t>clustering</w:t>
      </w:r>
      <w:proofErr w:type="spellEnd"/>
      <w:r w:rsidR="0024383F" w:rsidRPr="007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 w:rsidRPr="0074459D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="0024383F" w:rsidRPr="007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 w:rsidRPr="0074459D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24383F" w:rsidRPr="007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 w:rsidRPr="0074459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4383F" w:rsidRPr="007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 w:rsidRPr="0074459D">
        <w:rPr>
          <w:rFonts w:ascii="Times New Roman" w:hAnsi="Times New Roman" w:cs="Times New Roman"/>
          <w:sz w:val="24"/>
          <w:szCs w:val="24"/>
        </w:rPr>
        <w:t>silhouette</w:t>
      </w:r>
      <w:proofErr w:type="spellEnd"/>
      <w:r w:rsidR="0024383F" w:rsidRPr="007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 w:rsidRPr="0074459D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24383F" w:rsidRPr="007445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383F" w:rsidRPr="0074459D">
        <w:rPr>
          <w:rFonts w:ascii="Times New Roman" w:hAnsi="Times New Roman" w:cs="Times New Roman"/>
          <w:sz w:val="24"/>
          <w:szCs w:val="24"/>
        </w:rPr>
        <w:t>Fig</w:t>
      </w:r>
      <w:proofErr w:type="spellEnd"/>
      <w:r w:rsidR="0024383F" w:rsidRPr="0074459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24383F" w:rsidRPr="0074459D">
        <w:rPr>
          <w:rFonts w:ascii="Times New Roman" w:hAnsi="Times New Roman" w:cs="Times New Roman"/>
          <w:sz w:val="24"/>
          <w:szCs w:val="24"/>
        </w:rPr>
        <w:t>a-b</w:t>
      </w:r>
      <w:proofErr w:type="spellEnd"/>
      <w:r w:rsidR="0024383F" w:rsidRPr="0074459D">
        <w:rPr>
          <w:rFonts w:ascii="Times New Roman" w:hAnsi="Times New Roman" w:cs="Times New Roman"/>
          <w:sz w:val="24"/>
          <w:szCs w:val="24"/>
        </w:rPr>
        <w:t xml:space="preserve">). The </w:t>
      </w:r>
      <w:proofErr w:type="spellStart"/>
      <w:r w:rsidR="0024383F" w:rsidRPr="0074459D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24383F" w:rsidRPr="007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 w:rsidRPr="0074459D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="0024383F" w:rsidRPr="007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 w:rsidRPr="0074459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4383F" w:rsidRPr="007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 w:rsidRPr="0074459D">
        <w:rPr>
          <w:rFonts w:ascii="Times New Roman" w:hAnsi="Times New Roman" w:cs="Times New Roman"/>
          <w:sz w:val="24"/>
          <w:szCs w:val="24"/>
        </w:rPr>
        <w:t>branchs</w:t>
      </w:r>
      <w:proofErr w:type="spellEnd"/>
      <w:r w:rsidR="0024383F" w:rsidRPr="007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 w:rsidRPr="0074459D">
        <w:rPr>
          <w:rFonts w:ascii="Times New Roman" w:hAnsi="Times New Roman" w:cs="Times New Roman"/>
          <w:sz w:val="24"/>
          <w:szCs w:val="24"/>
        </w:rPr>
        <w:t>formed</w:t>
      </w:r>
      <w:proofErr w:type="spellEnd"/>
      <w:r w:rsidR="0024383F" w:rsidRPr="0074459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4383F" w:rsidRPr="0074459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383F" w:rsidRPr="0074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 w:rsidRPr="0074459D">
        <w:rPr>
          <w:rFonts w:ascii="Times New Roman" w:hAnsi="Times New Roman" w:cs="Times New Roman"/>
          <w:sz w:val="24"/>
          <w:szCs w:val="24"/>
        </w:rPr>
        <w:t>cluster</w:t>
      </w:r>
      <w:r w:rsidR="0024383F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24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3F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="0024383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438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383F">
        <w:rPr>
          <w:rFonts w:ascii="Times New Roman" w:hAnsi="Times New Roman" w:cs="Times New Roman"/>
          <w:sz w:val="24"/>
          <w:szCs w:val="24"/>
        </w:rPr>
        <w:t xml:space="preserve"> figure 2-f.</w:t>
      </w:r>
    </w:p>
    <w:tbl>
      <w:tblPr>
        <w:tblpPr w:leftFromText="141" w:rightFromText="141" w:vertAnchor="text" w:horzAnchor="margin" w:tblpXSpec="center" w:tblpY="58"/>
        <w:tblW w:w="106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138"/>
        <w:gridCol w:w="2027"/>
        <w:gridCol w:w="1643"/>
        <w:gridCol w:w="1738"/>
        <w:gridCol w:w="1308"/>
        <w:gridCol w:w="1063"/>
      </w:tblGrid>
      <w:tr w:rsidR="0024383F" w:rsidRPr="008A521E" w:rsidTr="0024383F">
        <w:trPr>
          <w:trHeight w:val="304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A52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t-BR"/>
              </w:rPr>
              <w:t>branch</w:t>
            </w:r>
            <w:proofErr w:type="spellEnd"/>
            <w:r w:rsidRPr="008A52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0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v.test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0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Mean</w:t>
            </w:r>
            <w:proofErr w:type="spellEnd"/>
            <w:r w:rsidRPr="00330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in </w:t>
            </w:r>
            <w:proofErr w:type="spellStart"/>
            <w:r w:rsidRPr="00330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category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Overall </w:t>
            </w:r>
            <w:proofErr w:type="spellStart"/>
            <w:r w:rsidRPr="00330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mean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0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sd</w:t>
            </w:r>
            <w:proofErr w:type="spellEnd"/>
            <w:r w:rsidRPr="00330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in </w:t>
            </w:r>
            <w:proofErr w:type="spellStart"/>
            <w:r w:rsidRPr="00330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category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330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Overall </w:t>
            </w:r>
            <w:proofErr w:type="spellStart"/>
            <w:r w:rsidRPr="00330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sd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330C70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30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p.value</w:t>
            </w:r>
            <w:proofErr w:type="spellEnd"/>
          </w:p>
        </w:tc>
      </w:tr>
      <w:tr w:rsidR="0024383F" w:rsidRPr="008A521E" w:rsidTr="0024383F">
        <w:trPr>
          <w:trHeight w:val="304"/>
        </w:trPr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Weight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2.625754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1.631298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0.94618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0.10922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0.6237237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0.008646</w:t>
            </w:r>
          </w:p>
        </w:tc>
      </w:tr>
      <w:tr w:rsidR="0024383F" w:rsidRPr="008A521E" w:rsidTr="0024383F">
        <w:trPr>
          <w:trHeight w:val="304"/>
        </w:trPr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Forearm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lenght</w:t>
            </w:r>
            <w:proofErr w:type="spellEnd"/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-2.92454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1.555501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1.975451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0.098463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0.3432587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0.00345</w:t>
            </w:r>
          </w:p>
        </w:tc>
      </w:tr>
      <w:tr w:rsidR="0024383F" w:rsidRPr="008A521E" w:rsidTr="0024383F">
        <w:trPr>
          <w:trHeight w:val="304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3F" w:rsidRPr="008A521E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A52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t-BR"/>
              </w:rPr>
              <w:t>branch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4383F" w:rsidRPr="008A521E" w:rsidTr="0024383F">
        <w:trPr>
          <w:trHeight w:val="304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2.364005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0.344272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-0.07024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0.1753415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0.018079</w:t>
            </w:r>
          </w:p>
        </w:tc>
      </w:tr>
      <w:tr w:rsidR="0024383F" w:rsidRPr="008A521E" w:rsidTr="0024383F">
        <w:trPr>
          <w:trHeight w:val="304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3F" w:rsidRPr="008A521E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A521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t-BR"/>
              </w:rPr>
              <w:t>branch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4383F" w:rsidRPr="008A521E" w:rsidTr="0024383F">
        <w:trPr>
          <w:trHeight w:val="304"/>
        </w:trPr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Diet.Inv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3.071926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-0.40409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-0.58109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0.010812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0.08589593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0.002127</w:t>
            </w:r>
          </w:p>
        </w:tc>
      </w:tr>
      <w:tr w:rsidR="0024383F" w:rsidRPr="008A521E" w:rsidTr="0024383F">
        <w:trPr>
          <w:trHeight w:val="304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Diet.Nect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2.71168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-0.48603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-0.6075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0.017144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0.06677555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0.006694</w:t>
            </w:r>
          </w:p>
        </w:tc>
      </w:tr>
      <w:tr w:rsidR="0024383F" w:rsidRPr="008A521E" w:rsidTr="0024383F">
        <w:trPr>
          <w:trHeight w:val="304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Diet.Vend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2.654196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-0.48603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-0.60443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0.017144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0.06649707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0.00795</w:t>
            </w:r>
          </w:p>
        </w:tc>
      </w:tr>
      <w:tr w:rsidR="0024383F" w:rsidRPr="008A521E" w:rsidTr="0024383F">
        <w:trPr>
          <w:trHeight w:val="304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Diet.Fruit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2.011747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-0.48603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-0.58303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0.017144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0.07187615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0.044247</w:t>
            </w:r>
          </w:p>
        </w:tc>
      </w:tr>
      <w:tr w:rsidR="0024383F" w:rsidRPr="008A521E" w:rsidTr="0024383F">
        <w:trPr>
          <w:trHeight w:val="304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Forearm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lenght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1.976076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2.430472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1.975451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0.011696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0.34325871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0.048146</w:t>
            </w:r>
          </w:p>
        </w:tc>
      </w:tr>
      <w:tr w:rsidR="0024383F" w:rsidRPr="008A521E" w:rsidTr="0024383F">
        <w:trPr>
          <w:trHeight w:val="304"/>
        </w:trPr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Weight</w:t>
            </w:r>
            <w:proofErr w:type="spellEnd"/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-2.51606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-0.10656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0.94618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0.044762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0.62372375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3F" w:rsidRPr="008A521E" w:rsidRDefault="0024383F" w:rsidP="002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0.011868</w:t>
            </w:r>
          </w:p>
        </w:tc>
      </w:tr>
      <w:tr w:rsidR="0024383F" w:rsidRPr="008A521E" w:rsidTr="0024383F">
        <w:trPr>
          <w:trHeight w:val="304"/>
        </w:trPr>
        <w:tc>
          <w:tcPr>
            <w:tcW w:w="1062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4383F" w:rsidRPr="008A521E" w:rsidRDefault="0024383F" w:rsidP="0024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A52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t-BR"/>
              </w:rPr>
              <w:t>*</w:t>
            </w:r>
            <w:proofErr w:type="spellStart"/>
            <w:r w:rsidRPr="008A52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t-BR"/>
              </w:rPr>
              <w:t>Branch</w:t>
            </w:r>
            <w:proofErr w:type="spellEnd"/>
            <w:r w:rsidRPr="008A52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t-BR"/>
              </w:rPr>
              <w:t xml:space="preserve"> 1 </w:t>
            </w:r>
            <w:proofErr w:type="spellStart"/>
            <w:r w:rsidRPr="008A52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t-BR"/>
              </w:rPr>
              <w:t>without</w:t>
            </w:r>
            <w:proofErr w:type="spellEnd"/>
            <w:r w:rsidRPr="008A52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A52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t-BR"/>
              </w:rPr>
              <w:t>significant</w:t>
            </w:r>
            <w:proofErr w:type="spellEnd"/>
            <w:r w:rsidRPr="008A52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A52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t-BR"/>
              </w:rPr>
              <w:t>traits</w:t>
            </w:r>
            <w:proofErr w:type="spellEnd"/>
          </w:p>
        </w:tc>
      </w:tr>
    </w:tbl>
    <w:p w:rsidR="0024383F" w:rsidRDefault="0024383F" w:rsidP="00AC4D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DC6" w:rsidRDefault="00AC4DC6"/>
    <w:sectPr w:rsidR="00AC4DC6" w:rsidSect="00C91486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A20" w:rsidRDefault="00DE5A20" w:rsidP="00C91486">
      <w:pPr>
        <w:spacing w:after="0" w:line="240" w:lineRule="auto"/>
      </w:pPr>
      <w:r>
        <w:separator/>
      </w:r>
    </w:p>
  </w:endnote>
  <w:endnote w:type="continuationSeparator" w:id="0">
    <w:p w:rsidR="00DE5A20" w:rsidRDefault="00DE5A20" w:rsidP="00C9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imes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A20" w:rsidRDefault="00DE5A20" w:rsidP="00C91486">
      <w:pPr>
        <w:spacing w:after="0" w:line="240" w:lineRule="auto"/>
      </w:pPr>
      <w:r>
        <w:separator/>
      </w:r>
    </w:p>
  </w:footnote>
  <w:footnote w:type="continuationSeparator" w:id="0">
    <w:p w:rsidR="00DE5A20" w:rsidRDefault="00DE5A20" w:rsidP="00C91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0D8"/>
    <w:rsid w:val="00055185"/>
    <w:rsid w:val="000F4512"/>
    <w:rsid w:val="000F6C53"/>
    <w:rsid w:val="0012575C"/>
    <w:rsid w:val="00137A30"/>
    <w:rsid w:val="0024383F"/>
    <w:rsid w:val="00264A74"/>
    <w:rsid w:val="002904A9"/>
    <w:rsid w:val="002A16F3"/>
    <w:rsid w:val="0034076D"/>
    <w:rsid w:val="00346CFE"/>
    <w:rsid w:val="003956A8"/>
    <w:rsid w:val="003A0037"/>
    <w:rsid w:val="003B6CCC"/>
    <w:rsid w:val="003D1C37"/>
    <w:rsid w:val="00404A29"/>
    <w:rsid w:val="004D42A7"/>
    <w:rsid w:val="00547842"/>
    <w:rsid w:val="0055400D"/>
    <w:rsid w:val="005D721D"/>
    <w:rsid w:val="006035F8"/>
    <w:rsid w:val="00636B63"/>
    <w:rsid w:val="006D2AD0"/>
    <w:rsid w:val="006D6A2B"/>
    <w:rsid w:val="006D724B"/>
    <w:rsid w:val="007375E5"/>
    <w:rsid w:val="0074459D"/>
    <w:rsid w:val="00764EA2"/>
    <w:rsid w:val="00787A4E"/>
    <w:rsid w:val="007D439A"/>
    <w:rsid w:val="007E339B"/>
    <w:rsid w:val="00897E2D"/>
    <w:rsid w:val="00925DA0"/>
    <w:rsid w:val="00A549B0"/>
    <w:rsid w:val="00AC4DC6"/>
    <w:rsid w:val="00B732F5"/>
    <w:rsid w:val="00BF2A59"/>
    <w:rsid w:val="00C072F3"/>
    <w:rsid w:val="00C0760D"/>
    <w:rsid w:val="00C145AC"/>
    <w:rsid w:val="00C250D8"/>
    <w:rsid w:val="00C64C29"/>
    <w:rsid w:val="00C91486"/>
    <w:rsid w:val="00CB0D3E"/>
    <w:rsid w:val="00CC0576"/>
    <w:rsid w:val="00CD683F"/>
    <w:rsid w:val="00D0680B"/>
    <w:rsid w:val="00DE5A20"/>
    <w:rsid w:val="00E00B39"/>
    <w:rsid w:val="00E60046"/>
    <w:rsid w:val="00ED10B8"/>
    <w:rsid w:val="00EE47C0"/>
    <w:rsid w:val="00F6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9979"/>
  <w15:docId w15:val="{3972BDA8-1D31-43DC-8BA1-1D37D492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color w:val="00000A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C37"/>
    <w:rPr>
      <w:rFonts w:ascii="Tahoma" w:hAnsi="Tahoma" w:cs="Tahoma"/>
      <w:color w:val="00000A"/>
      <w:sz w:val="16"/>
      <w:szCs w:val="16"/>
    </w:rPr>
  </w:style>
  <w:style w:type="paragraph" w:styleId="Prrafodelista">
    <w:name w:val="List Paragraph"/>
    <w:basedOn w:val="Normal"/>
    <w:uiPriority w:val="34"/>
    <w:qFormat/>
    <w:rsid w:val="00787A4E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16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16F3"/>
    <w:rPr>
      <w:b/>
      <w:bCs/>
      <w:color w:val="00000A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91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486"/>
    <w:rPr>
      <w:color w:val="00000A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C91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486"/>
    <w:rPr>
      <w:color w:val="00000A"/>
      <w:sz w:val="22"/>
    </w:rPr>
  </w:style>
  <w:style w:type="character" w:customStyle="1" w:styleId="fontstyle01">
    <w:name w:val="fontstyle01"/>
    <w:basedOn w:val="Fuentedeprrafopredeter"/>
    <w:rsid w:val="00404A2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E88B-BC64-40B7-8931-6C81CA52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911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 1</dc:creator>
  <cp:lastModifiedBy>Marcelo Kittlein</cp:lastModifiedBy>
  <cp:revision>3</cp:revision>
  <dcterms:created xsi:type="dcterms:W3CDTF">2019-05-13T18:07:00Z</dcterms:created>
  <dcterms:modified xsi:type="dcterms:W3CDTF">2019-05-13T18:08:00Z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